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FF66F5" w14:paraId="204233DD" w14:textId="77777777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A4131C7" w14:textId="56B1BB1C" w:rsidR="00FF66F5" w:rsidRDefault="00E962D9">
            <w:pPr>
              <w:rPr>
                <w:lang w:val="en-US"/>
              </w:rPr>
            </w:pPr>
            <w:r>
              <w:rPr>
                <w:noProof/>
              </w:rPr>
              <w:pict w14:anchorId="22DD390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21F4429" w14:textId="77777777" w:rsidR="00FF66F5" w:rsidRDefault="00FF66F5">
            <w:pPr>
              <w:jc w:val="center"/>
              <w:rPr>
                <w:b/>
                <w:lang w:val="en-US"/>
              </w:rPr>
            </w:pPr>
          </w:p>
          <w:p w14:paraId="04869A76" w14:textId="77777777" w:rsidR="00FF66F5" w:rsidRDefault="00BB2508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14:paraId="3AE051E0" w14:textId="77777777" w:rsidR="00FF66F5" w:rsidRDefault="00BB2508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14:paraId="4AB1C0E7" w14:textId="77777777" w:rsidR="00FF66F5" w:rsidRDefault="00BB2508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14:paraId="26CC65E0" w14:textId="77777777" w:rsidR="00FF66F5" w:rsidRDefault="00FF66F5">
      <w:pPr>
        <w:jc w:val="center"/>
        <w:rPr>
          <w:b/>
          <w:sz w:val="28"/>
          <w:szCs w:val="28"/>
        </w:rPr>
      </w:pPr>
    </w:p>
    <w:p w14:paraId="0A6D0BE2" w14:textId="77777777" w:rsidR="00FF66F5" w:rsidRDefault="00FF66F5">
      <w:pPr>
        <w:jc w:val="center"/>
        <w:rPr>
          <w:b/>
          <w:sz w:val="28"/>
          <w:szCs w:val="28"/>
        </w:rPr>
      </w:pPr>
    </w:p>
    <w:p w14:paraId="146D97D9" w14:textId="77777777" w:rsidR="00FF66F5" w:rsidRDefault="00FF66F5">
      <w:pPr>
        <w:jc w:val="center"/>
        <w:rPr>
          <w:b/>
          <w:sz w:val="28"/>
          <w:szCs w:val="28"/>
        </w:rPr>
      </w:pPr>
    </w:p>
    <w:p w14:paraId="4B6722E4" w14:textId="77777777" w:rsidR="00FF66F5" w:rsidRDefault="00FF66F5">
      <w:pPr>
        <w:jc w:val="center"/>
        <w:rPr>
          <w:b/>
          <w:sz w:val="28"/>
          <w:szCs w:val="28"/>
        </w:rPr>
      </w:pPr>
    </w:p>
    <w:p w14:paraId="4EB27479" w14:textId="77777777" w:rsidR="00FF66F5" w:rsidRDefault="00FF66F5">
      <w:pPr>
        <w:jc w:val="center"/>
        <w:rPr>
          <w:b/>
          <w:sz w:val="28"/>
          <w:szCs w:val="28"/>
        </w:rPr>
      </w:pPr>
    </w:p>
    <w:p w14:paraId="2F2B1229" w14:textId="77777777" w:rsidR="00FF66F5" w:rsidRDefault="00FF66F5">
      <w:pPr>
        <w:jc w:val="center"/>
        <w:rPr>
          <w:b/>
          <w:sz w:val="28"/>
          <w:szCs w:val="28"/>
        </w:rPr>
      </w:pPr>
    </w:p>
    <w:p w14:paraId="22647E52" w14:textId="77777777" w:rsidR="00FF66F5" w:rsidRDefault="00FF66F5">
      <w:pPr>
        <w:jc w:val="center"/>
        <w:rPr>
          <w:b/>
          <w:sz w:val="28"/>
          <w:szCs w:val="28"/>
        </w:rPr>
      </w:pPr>
    </w:p>
    <w:p w14:paraId="044ED7F3" w14:textId="77777777" w:rsidR="00FF66F5" w:rsidRDefault="00FF66F5">
      <w:pPr>
        <w:jc w:val="center"/>
        <w:rPr>
          <w:b/>
          <w:sz w:val="28"/>
          <w:szCs w:val="28"/>
        </w:rPr>
      </w:pPr>
    </w:p>
    <w:p w14:paraId="5FBF35AE" w14:textId="77777777" w:rsidR="00FF66F5" w:rsidRDefault="00FF66F5">
      <w:pPr>
        <w:jc w:val="center"/>
        <w:rPr>
          <w:sz w:val="28"/>
          <w:szCs w:val="28"/>
        </w:rPr>
      </w:pPr>
    </w:p>
    <w:p w14:paraId="457B3B16" w14:textId="77777777" w:rsidR="00FF66F5" w:rsidRDefault="00BB25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  <w:br w:type="textWrapping" w:clear="all"/>
        <w:t xml:space="preserve">курсового проекта по дисциплине: </w:t>
      </w:r>
    </w:p>
    <w:p w14:paraId="2396A3E5" w14:textId="77777777" w:rsidR="00FF66F5" w:rsidRDefault="00FF66F5">
      <w:pPr>
        <w:spacing w:line="360" w:lineRule="auto"/>
        <w:jc w:val="center"/>
        <w:rPr>
          <w:sz w:val="28"/>
          <w:szCs w:val="28"/>
        </w:rPr>
      </w:pPr>
    </w:p>
    <w:p w14:paraId="651A470E" w14:textId="77777777" w:rsidR="00FF66F5" w:rsidRDefault="00BB250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ПРОЕКТИРОВАНИЕ ИНФОРМАЦИОННЫХ СИСТЕМ»</w:t>
      </w:r>
    </w:p>
    <w:p w14:paraId="3C24CD23" w14:textId="77777777" w:rsidR="00FF66F5" w:rsidRDefault="00FF66F5">
      <w:pPr>
        <w:jc w:val="center"/>
        <w:rPr>
          <w:color w:val="000000"/>
          <w:sz w:val="28"/>
          <w:szCs w:val="28"/>
        </w:rPr>
      </w:pPr>
    </w:p>
    <w:p w14:paraId="6ADE8484" w14:textId="77777777" w:rsidR="00FF66F5" w:rsidRDefault="00BB2508">
      <w:pPr>
        <w:ind w:firstLine="680"/>
        <w:contextualSpacing/>
        <w:jc w:val="center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для обучающихся </w:t>
      </w:r>
      <w:r>
        <w:rPr>
          <w:sz w:val="28"/>
          <w:szCs w:val="28"/>
        </w:rPr>
        <w:br w:type="textWrapping" w:clear="all"/>
        <w:t>направления подготовки: 09.03.03 Прикладная</w:t>
      </w:r>
      <w:r>
        <w:rPr>
          <w:i/>
          <w:iCs/>
          <w:sz w:val="28"/>
          <w:szCs w:val="28"/>
        </w:rPr>
        <w:t xml:space="preserve"> информатика</w:t>
      </w:r>
    </w:p>
    <w:p w14:paraId="758E9CC2" w14:textId="0D033E90" w:rsidR="00FF66F5" w:rsidRDefault="00BB2508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направленность (профиль):</w:t>
      </w:r>
      <w:r>
        <w:rPr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>«</w:t>
      </w:r>
      <w:r w:rsidR="003D16D7">
        <w:rPr>
          <w:color w:val="000000"/>
          <w:sz w:val="28"/>
          <w:szCs w:val="28"/>
        </w:rPr>
        <w:t>Системы искусственного интеллекта</w:t>
      </w:r>
      <w:r>
        <w:rPr>
          <w:color w:val="000000"/>
          <w:sz w:val="28"/>
          <w:szCs w:val="28"/>
        </w:rPr>
        <w:t>»</w:t>
      </w:r>
    </w:p>
    <w:p w14:paraId="7B20B263" w14:textId="77777777" w:rsidR="00FF66F5" w:rsidRDefault="00FF66F5">
      <w:pPr>
        <w:spacing w:line="360" w:lineRule="auto"/>
        <w:jc w:val="both"/>
        <w:rPr>
          <w:sz w:val="28"/>
          <w:szCs w:val="28"/>
        </w:rPr>
      </w:pPr>
    </w:p>
    <w:p w14:paraId="3068802B" w14:textId="77777777" w:rsidR="00FF66F5" w:rsidRDefault="00BB2508">
      <w:pPr>
        <w:jc w:val="center"/>
        <w:rPr>
          <w:sz w:val="28"/>
          <w:szCs w:val="28"/>
        </w:rPr>
      </w:pPr>
      <w:r>
        <w:rPr>
          <w:sz w:val="28"/>
          <w:szCs w:val="28"/>
        </w:rPr>
        <w:t>Год начала подготовки: 2026</w:t>
      </w:r>
    </w:p>
    <w:p w14:paraId="3409C35E" w14:textId="77777777" w:rsidR="00FF66F5" w:rsidRDefault="00FF66F5">
      <w:pPr>
        <w:jc w:val="center"/>
        <w:rPr>
          <w:sz w:val="28"/>
          <w:szCs w:val="28"/>
        </w:rPr>
      </w:pPr>
    </w:p>
    <w:p w14:paraId="7598CD81" w14:textId="77777777" w:rsidR="00FF66F5" w:rsidRDefault="00FF66F5">
      <w:pPr>
        <w:jc w:val="center"/>
        <w:rPr>
          <w:sz w:val="28"/>
          <w:szCs w:val="28"/>
        </w:rPr>
      </w:pPr>
    </w:p>
    <w:p w14:paraId="0210BE56" w14:textId="77777777" w:rsidR="00FF66F5" w:rsidRDefault="00FF66F5">
      <w:pPr>
        <w:jc w:val="center"/>
        <w:rPr>
          <w:sz w:val="28"/>
          <w:szCs w:val="28"/>
        </w:rPr>
      </w:pPr>
    </w:p>
    <w:p w14:paraId="57628F14" w14:textId="77777777" w:rsidR="00FF66F5" w:rsidRDefault="00FF66F5">
      <w:pPr>
        <w:rPr>
          <w:sz w:val="28"/>
          <w:szCs w:val="28"/>
        </w:rPr>
      </w:pPr>
    </w:p>
    <w:p w14:paraId="7B17E80D" w14:textId="77777777" w:rsidR="00FF66F5" w:rsidRDefault="00FF66F5">
      <w:pPr>
        <w:rPr>
          <w:sz w:val="28"/>
          <w:szCs w:val="28"/>
        </w:rPr>
      </w:pPr>
    </w:p>
    <w:p w14:paraId="5F2E403E" w14:textId="77777777" w:rsidR="00FF66F5" w:rsidRDefault="00FF66F5">
      <w:pPr>
        <w:rPr>
          <w:sz w:val="28"/>
          <w:szCs w:val="28"/>
        </w:rPr>
      </w:pPr>
    </w:p>
    <w:p w14:paraId="0C637EBE" w14:textId="77777777" w:rsidR="00FF66F5" w:rsidRDefault="00FF66F5">
      <w:pPr>
        <w:rPr>
          <w:sz w:val="28"/>
          <w:szCs w:val="28"/>
        </w:rPr>
      </w:pPr>
    </w:p>
    <w:p w14:paraId="6001E7EF" w14:textId="77777777" w:rsidR="00FF66F5" w:rsidRDefault="00FF66F5">
      <w:pPr>
        <w:rPr>
          <w:sz w:val="28"/>
          <w:szCs w:val="28"/>
        </w:rPr>
      </w:pPr>
    </w:p>
    <w:p w14:paraId="442B9C68" w14:textId="77777777" w:rsidR="00FF66F5" w:rsidRDefault="00FF66F5">
      <w:pPr>
        <w:rPr>
          <w:sz w:val="28"/>
          <w:szCs w:val="28"/>
        </w:rPr>
      </w:pPr>
    </w:p>
    <w:p w14:paraId="581C20CA" w14:textId="77777777" w:rsidR="00FF66F5" w:rsidRDefault="00FF66F5">
      <w:pPr>
        <w:rPr>
          <w:sz w:val="28"/>
          <w:szCs w:val="28"/>
        </w:rPr>
      </w:pPr>
    </w:p>
    <w:p w14:paraId="4A22CB83" w14:textId="77777777" w:rsidR="00FF66F5" w:rsidRDefault="00FF66F5">
      <w:pPr>
        <w:rPr>
          <w:sz w:val="28"/>
          <w:szCs w:val="28"/>
        </w:rPr>
      </w:pPr>
    </w:p>
    <w:p w14:paraId="33E62A2C" w14:textId="77777777" w:rsidR="00FF66F5" w:rsidRDefault="00FF66F5">
      <w:pPr>
        <w:rPr>
          <w:sz w:val="28"/>
          <w:szCs w:val="28"/>
        </w:rPr>
      </w:pPr>
    </w:p>
    <w:p w14:paraId="1FEC9BB3" w14:textId="77777777" w:rsidR="00FF66F5" w:rsidRDefault="00FF66F5">
      <w:pPr>
        <w:rPr>
          <w:sz w:val="28"/>
          <w:szCs w:val="28"/>
        </w:rPr>
      </w:pPr>
    </w:p>
    <w:p w14:paraId="531DE0F7" w14:textId="77777777" w:rsidR="00FF66F5" w:rsidRDefault="00FF66F5">
      <w:pPr>
        <w:rPr>
          <w:sz w:val="28"/>
          <w:szCs w:val="28"/>
        </w:rPr>
      </w:pPr>
    </w:p>
    <w:p w14:paraId="3C4C53C0" w14:textId="77777777" w:rsidR="00FF66F5" w:rsidRDefault="00BB2508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  <w:t>2026</w:t>
      </w:r>
    </w:p>
    <w:p w14:paraId="427E1E25" w14:textId="77777777" w:rsidR="00FF66F5" w:rsidRDefault="00FF66F5">
      <w:pPr>
        <w:jc w:val="center"/>
        <w:rPr>
          <w:b/>
          <w:sz w:val="28"/>
          <w:szCs w:val="28"/>
        </w:rPr>
      </w:pPr>
    </w:p>
    <w:p w14:paraId="5C91561D" w14:textId="7463B572" w:rsidR="00FF66F5" w:rsidRDefault="00BB250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Методические указания к выполнению курсового проекта по дисциплине «Проектирование информационных систем» для обучающихся направления подготовки 09.03.03 </w:t>
      </w:r>
      <w:r>
        <w:rPr>
          <w:iCs/>
          <w:sz w:val="28"/>
          <w:szCs w:val="28"/>
        </w:rPr>
        <w:t xml:space="preserve">Прикладная информатика </w:t>
      </w:r>
      <w:r>
        <w:rPr>
          <w:sz w:val="28"/>
          <w:szCs w:val="28"/>
        </w:rPr>
        <w:t>/ [</w:t>
      </w:r>
      <w:proofErr w:type="gramStart"/>
      <w:r>
        <w:rPr>
          <w:sz w:val="28"/>
          <w:szCs w:val="28"/>
          <w:lang w:val="en-US"/>
        </w:rPr>
        <w:t>c</w:t>
      </w:r>
      <w:proofErr w:type="gramEnd"/>
      <w:r>
        <w:rPr>
          <w:sz w:val="28"/>
          <w:szCs w:val="28"/>
        </w:rPr>
        <w:t xml:space="preserve">ост. В.А. Астапчук]; </w:t>
      </w:r>
      <w:r>
        <w:rPr>
          <w:spacing w:val="4"/>
          <w:sz w:val="28"/>
          <w:szCs w:val="28"/>
        </w:rPr>
        <w:t>АНОО</w:t>
      </w:r>
      <w:r>
        <w:rPr>
          <w:sz w:val="28"/>
          <w:szCs w:val="28"/>
        </w:rPr>
        <w:t xml:space="preserve"> ВО Центросоюза РФ СибУПК. – Новосибирск, 2026. – 56 с.</w:t>
      </w:r>
    </w:p>
    <w:p w14:paraId="4EA1898D" w14:textId="77777777" w:rsidR="00FF66F5" w:rsidRDefault="00FF66F5">
      <w:pPr>
        <w:spacing w:before="120"/>
        <w:jc w:val="both"/>
        <w:rPr>
          <w:sz w:val="28"/>
          <w:szCs w:val="28"/>
        </w:rPr>
      </w:pPr>
    </w:p>
    <w:p w14:paraId="2626B918" w14:textId="77777777" w:rsidR="00FF66F5" w:rsidRDefault="00FF66F5">
      <w:pPr>
        <w:jc w:val="both"/>
        <w:rPr>
          <w:sz w:val="28"/>
          <w:szCs w:val="28"/>
        </w:rPr>
      </w:pPr>
    </w:p>
    <w:p w14:paraId="3697A383" w14:textId="77777777" w:rsidR="00FF66F5" w:rsidRDefault="00BB25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>доцент кафедры</w:t>
      </w:r>
      <w:r>
        <w:rPr>
          <w:sz w:val="28"/>
          <w:szCs w:val="28"/>
        </w:rPr>
        <w:t xml:space="preserve"> прикладной информатики и экономики данных</w:t>
      </w:r>
    </w:p>
    <w:p w14:paraId="7268B19A" w14:textId="77777777" w:rsidR="00FF66F5" w:rsidRDefault="00FF66F5">
      <w:pPr>
        <w:jc w:val="both"/>
        <w:rPr>
          <w:sz w:val="28"/>
          <w:szCs w:val="28"/>
        </w:rPr>
      </w:pPr>
    </w:p>
    <w:p w14:paraId="3572590E" w14:textId="77777777" w:rsidR="00FF66F5" w:rsidRDefault="00FF66F5">
      <w:pPr>
        <w:jc w:val="center"/>
        <w:rPr>
          <w:sz w:val="28"/>
          <w:szCs w:val="28"/>
        </w:rPr>
      </w:pPr>
    </w:p>
    <w:p w14:paraId="7ECF4E84" w14:textId="77777777" w:rsidR="00FF66F5" w:rsidRDefault="00FF66F5">
      <w:pPr>
        <w:jc w:val="center"/>
        <w:rPr>
          <w:sz w:val="28"/>
          <w:szCs w:val="28"/>
        </w:rPr>
      </w:pPr>
    </w:p>
    <w:p w14:paraId="72041563" w14:textId="77777777" w:rsidR="00FF66F5" w:rsidRDefault="00FF66F5">
      <w:pPr>
        <w:jc w:val="center"/>
        <w:rPr>
          <w:sz w:val="28"/>
          <w:szCs w:val="28"/>
        </w:rPr>
      </w:pPr>
    </w:p>
    <w:p w14:paraId="21B5657C" w14:textId="77777777" w:rsidR="00FF66F5" w:rsidRDefault="00FF66F5">
      <w:pPr>
        <w:jc w:val="center"/>
        <w:rPr>
          <w:sz w:val="28"/>
          <w:szCs w:val="28"/>
        </w:rPr>
      </w:pPr>
    </w:p>
    <w:p w14:paraId="47031CE3" w14:textId="77777777" w:rsidR="00FF66F5" w:rsidRDefault="00BB25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курсового проекта по дисциплине утверждены и рекомендованы к использованию в учебном процессе кафедрой прикладной информатики и экономики данных</w:t>
      </w:r>
      <w:r>
        <w:rPr>
          <w:spacing w:val="-6"/>
          <w:sz w:val="28"/>
          <w:szCs w:val="28"/>
        </w:rPr>
        <w:t xml:space="preserve">, протокол </w:t>
      </w:r>
      <w:r>
        <w:rPr>
          <w:rFonts w:eastAsia="Calibri"/>
          <w:sz w:val="28"/>
          <w:szCs w:val="28"/>
          <w:lang w:eastAsia="en-US"/>
        </w:rPr>
        <w:t>от 27 мая 2026</w:t>
      </w:r>
      <w:r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г., №10.</w:t>
      </w:r>
    </w:p>
    <w:p w14:paraId="5D781E4F" w14:textId="77777777" w:rsidR="00FF66F5" w:rsidRDefault="00FF66F5">
      <w:pPr>
        <w:jc w:val="center"/>
        <w:rPr>
          <w:sz w:val="28"/>
          <w:szCs w:val="28"/>
        </w:rPr>
      </w:pPr>
    </w:p>
    <w:p w14:paraId="642FA17A" w14:textId="77777777" w:rsidR="00FF66F5" w:rsidRDefault="00FF66F5">
      <w:pPr>
        <w:jc w:val="center"/>
        <w:rPr>
          <w:sz w:val="28"/>
          <w:szCs w:val="28"/>
        </w:rPr>
      </w:pPr>
    </w:p>
    <w:p w14:paraId="1252AAED" w14:textId="77777777" w:rsidR="00FF66F5" w:rsidRDefault="00FF66F5">
      <w:pPr>
        <w:jc w:val="center"/>
        <w:rPr>
          <w:sz w:val="28"/>
          <w:szCs w:val="28"/>
        </w:rPr>
      </w:pPr>
    </w:p>
    <w:p w14:paraId="08740544" w14:textId="77777777" w:rsidR="00FF66F5" w:rsidRDefault="00FF66F5">
      <w:pPr>
        <w:jc w:val="center"/>
        <w:rPr>
          <w:sz w:val="28"/>
          <w:szCs w:val="28"/>
        </w:rPr>
      </w:pPr>
    </w:p>
    <w:p w14:paraId="65FAB9E6" w14:textId="77777777" w:rsidR="00FF66F5" w:rsidRDefault="00FF66F5">
      <w:pPr>
        <w:jc w:val="center"/>
        <w:rPr>
          <w:sz w:val="28"/>
          <w:szCs w:val="28"/>
        </w:rPr>
      </w:pPr>
    </w:p>
    <w:p w14:paraId="5EBA8F3C" w14:textId="77777777" w:rsidR="00FF66F5" w:rsidRDefault="00FF66F5">
      <w:pPr>
        <w:jc w:val="center"/>
        <w:rPr>
          <w:sz w:val="28"/>
          <w:szCs w:val="28"/>
        </w:rPr>
      </w:pPr>
    </w:p>
    <w:p w14:paraId="3615D31B" w14:textId="77777777" w:rsidR="00FF66F5" w:rsidRDefault="00FF66F5">
      <w:pPr>
        <w:jc w:val="center"/>
        <w:rPr>
          <w:sz w:val="28"/>
          <w:szCs w:val="28"/>
        </w:rPr>
      </w:pPr>
    </w:p>
    <w:p w14:paraId="7E507245" w14:textId="77777777" w:rsidR="00FF66F5" w:rsidRDefault="00FF66F5">
      <w:pPr>
        <w:jc w:val="center"/>
        <w:rPr>
          <w:sz w:val="28"/>
          <w:szCs w:val="28"/>
        </w:rPr>
      </w:pPr>
    </w:p>
    <w:p w14:paraId="6F3CBB7F" w14:textId="77777777" w:rsidR="00FF66F5" w:rsidRDefault="00FF66F5">
      <w:pPr>
        <w:jc w:val="center"/>
        <w:rPr>
          <w:sz w:val="28"/>
          <w:szCs w:val="28"/>
        </w:rPr>
      </w:pPr>
    </w:p>
    <w:p w14:paraId="07F1EFDA" w14:textId="77777777" w:rsidR="00FF66F5" w:rsidRDefault="00FF66F5">
      <w:pPr>
        <w:jc w:val="center"/>
        <w:rPr>
          <w:sz w:val="28"/>
          <w:szCs w:val="28"/>
        </w:rPr>
      </w:pPr>
    </w:p>
    <w:p w14:paraId="678B2348" w14:textId="77777777" w:rsidR="00FF66F5" w:rsidRDefault="00FF66F5">
      <w:pPr>
        <w:jc w:val="center"/>
        <w:rPr>
          <w:sz w:val="28"/>
          <w:szCs w:val="28"/>
        </w:rPr>
      </w:pPr>
    </w:p>
    <w:p w14:paraId="5FD57DFC" w14:textId="77777777" w:rsidR="00FF66F5" w:rsidRDefault="00FF66F5">
      <w:pPr>
        <w:rPr>
          <w:sz w:val="28"/>
          <w:szCs w:val="28"/>
        </w:rPr>
      </w:pPr>
    </w:p>
    <w:p w14:paraId="1C4F1DEA" w14:textId="77777777" w:rsidR="00FF66F5" w:rsidRDefault="00FF66F5">
      <w:pPr>
        <w:rPr>
          <w:sz w:val="28"/>
          <w:szCs w:val="28"/>
        </w:rPr>
      </w:pPr>
    </w:p>
    <w:p w14:paraId="223B6D08" w14:textId="77777777" w:rsidR="00FF66F5" w:rsidRDefault="00FF66F5">
      <w:pPr>
        <w:rPr>
          <w:sz w:val="28"/>
          <w:szCs w:val="28"/>
        </w:rPr>
      </w:pPr>
    </w:p>
    <w:p w14:paraId="5CD28945" w14:textId="77777777" w:rsidR="00FF66F5" w:rsidRDefault="00FF66F5">
      <w:pPr>
        <w:rPr>
          <w:sz w:val="28"/>
          <w:szCs w:val="28"/>
        </w:rPr>
      </w:pPr>
    </w:p>
    <w:p w14:paraId="13E91335" w14:textId="77777777" w:rsidR="00FF66F5" w:rsidRDefault="00FF66F5">
      <w:pPr>
        <w:rPr>
          <w:sz w:val="28"/>
          <w:szCs w:val="28"/>
        </w:rPr>
      </w:pPr>
    </w:p>
    <w:p w14:paraId="6F928462" w14:textId="77777777" w:rsidR="00FF66F5" w:rsidRDefault="00FF66F5">
      <w:pPr>
        <w:rPr>
          <w:sz w:val="28"/>
          <w:szCs w:val="28"/>
        </w:rPr>
      </w:pPr>
    </w:p>
    <w:p w14:paraId="62EDA347" w14:textId="77777777" w:rsidR="00FF66F5" w:rsidRDefault="00FF66F5">
      <w:pPr>
        <w:rPr>
          <w:sz w:val="28"/>
          <w:szCs w:val="28"/>
        </w:rPr>
      </w:pPr>
    </w:p>
    <w:p w14:paraId="519DC86A" w14:textId="77777777" w:rsidR="00FF66F5" w:rsidRDefault="00FF66F5">
      <w:pPr>
        <w:rPr>
          <w:sz w:val="28"/>
          <w:szCs w:val="28"/>
        </w:rPr>
      </w:pPr>
    </w:p>
    <w:p w14:paraId="2D1E5A62" w14:textId="77777777" w:rsidR="00FF66F5" w:rsidRDefault="00FF66F5">
      <w:pPr>
        <w:rPr>
          <w:sz w:val="28"/>
          <w:szCs w:val="28"/>
        </w:rPr>
      </w:pPr>
    </w:p>
    <w:p w14:paraId="007E2D35" w14:textId="77777777" w:rsidR="00FF66F5" w:rsidRDefault="00FF66F5">
      <w:pPr>
        <w:rPr>
          <w:sz w:val="28"/>
          <w:szCs w:val="28"/>
        </w:rPr>
      </w:pPr>
    </w:p>
    <w:p w14:paraId="0399084C" w14:textId="77777777" w:rsidR="00FF66F5" w:rsidRDefault="00FF66F5">
      <w:pPr>
        <w:jc w:val="right"/>
        <w:rPr>
          <w:sz w:val="28"/>
          <w:szCs w:val="28"/>
        </w:rPr>
      </w:pPr>
    </w:p>
    <w:p w14:paraId="20E00E60" w14:textId="77777777" w:rsidR="00FF66F5" w:rsidRDefault="00FF66F5">
      <w:pPr>
        <w:jc w:val="right"/>
        <w:rPr>
          <w:sz w:val="28"/>
          <w:szCs w:val="28"/>
        </w:rPr>
      </w:pPr>
    </w:p>
    <w:p w14:paraId="4E9431C7" w14:textId="77777777" w:rsidR="00FF66F5" w:rsidRDefault="00FF66F5">
      <w:pPr>
        <w:jc w:val="right"/>
        <w:rPr>
          <w:sz w:val="28"/>
          <w:szCs w:val="28"/>
        </w:rPr>
        <w:sectPr w:rsidR="00FF66F5">
          <w:footerReference w:type="default" r:id="rId9"/>
          <w:pgSz w:w="11906" w:h="16838"/>
          <w:pgMar w:top="1134" w:right="907" w:bottom="1418" w:left="1418" w:header="709" w:footer="709" w:gutter="0"/>
          <w:cols w:space="708"/>
          <w:docGrid w:linePitch="360"/>
        </w:sectPr>
      </w:pPr>
    </w:p>
    <w:p w14:paraId="264682FD" w14:textId="77777777" w:rsidR="00FF66F5" w:rsidRDefault="00BB2508">
      <w:pPr>
        <w:pStyle w:val="afa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ОГЛАВЛЕНИЕ</w:t>
      </w:r>
    </w:p>
    <w:p w14:paraId="7A1BDE0D" w14:textId="77777777" w:rsidR="00FF66F5" w:rsidRDefault="00BB2508">
      <w:pPr>
        <w:pStyle w:val="12"/>
        <w:rPr>
          <w:rFonts w:ascii="Calibri" w:hAnsi="Calibr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9189851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_Toc199189851 \h 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1A229721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2" w:history="1">
        <w:r w:rsidR="00BB2508">
          <w:rPr>
            <w:rStyle w:val="af3"/>
          </w:rPr>
          <w:t>2.  СТРУКТУРА И СОДЕРЖАНИЕ КУРСОВОГО ПРОЕКТА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_Toc199189852 \h </w:instrText>
        </w:r>
        <w:r w:rsidR="00BB2508">
          <w:fldChar w:fldCharType="separate"/>
        </w:r>
        <w:r w:rsidR="00BB2508">
          <w:t>5</w:t>
        </w:r>
        <w:r w:rsidR="00BB2508">
          <w:fldChar w:fldCharType="end"/>
        </w:r>
      </w:hyperlink>
    </w:p>
    <w:p w14:paraId="3C0C90F3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3" w:history="1">
        <w:r w:rsidR="00BB2508">
          <w:rPr>
            <w:rStyle w:val="af3"/>
          </w:rPr>
          <w:t>3. ОСНОВНЫЕ ЭТАПЫ ВЫПОЛНЕНИЯ КУРСОВОГО ПРОЕКТА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_Toc199189853 \h </w:instrText>
        </w:r>
        <w:r w:rsidR="00BB2508">
          <w:fldChar w:fldCharType="separate"/>
        </w:r>
        <w:r w:rsidR="00BB2508">
          <w:t>7</w:t>
        </w:r>
        <w:r w:rsidR="00BB2508">
          <w:fldChar w:fldCharType="end"/>
        </w:r>
      </w:hyperlink>
    </w:p>
    <w:p w14:paraId="49218A73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4" w:history="1">
        <w:r w:rsidR="00BB2508">
          <w:rPr>
            <w:rStyle w:val="af3"/>
          </w:rPr>
          <w:t>4. ПРИМЕРНАЯ ТЕМАТИКА КУРСОВЫХ РАБОТ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_Toc199189854 \h </w:instrText>
        </w:r>
        <w:r w:rsidR="00BB2508">
          <w:fldChar w:fldCharType="separate"/>
        </w:r>
        <w:r w:rsidR="00BB2508">
          <w:t>8</w:t>
        </w:r>
        <w:r w:rsidR="00BB2508">
          <w:fldChar w:fldCharType="end"/>
        </w:r>
      </w:hyperlink>
    </w:p>
    <w:p w14:paraId="26C94541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5" w:history="1">
        <w:r w:rsidR="00BB2508">
          <w:rPr>
            <w:rStyle w:val="af3"/>
            <w:lang w:eastAsia="en-US"/>
          </w:rPr>
          <w:t>5. ТРЕБОВАНИЯ К ОФОРМЛЕНИЮ КУРСОВОЙ РАБОТЫ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_Toc199189855 \h </w:instrText>
        </w:r>
        <w:r w:rsidR="00BB2508">
          <w:fldChar w:fldCharType="separate"/>
        </w:r>
        <w:r w:rsidR="00BB2508">
          <w:t>9</w:t>
        </w:r>
        <w:r w:rsidR="00BB2508">
          <w:fldChar w:fldCharType="end"/>
        </w:r>
      </w:hyperlink>
    </w:p>
    <w:p w14:paraId="1272A289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6" w:history="1">
        <w:r w:rsidR="00BB2508">
          <w:rPr>
            <w:rStyle w:val="af3"/>
          </w:rPr>
          <w:t>6 СПИСОК РЕКОМЕНДУЕМОЙ ЛИТЕРАТУРЫ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_Toc199189856 \h </w:instrText>
        </w:r>
        <w:r w:rsidR="00BB2508">
          <w:fldChar w:fldCharType="separate"/>
        </w:r>
        <w:r w:rsidR="00BB2508">
          <w:t>10</w:t>
        </w:r>
        <w:r w:rsidR="00BB2508">
          <w:fldChar w:fldCharType="end"/>
        </w:r>
      </w:hyperlink>
    </w:p>
    <w:p w14:paraId="52D22607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7" w:history="1">
        <w:r w:rsidR="00BB2508">
          <w:rPr>
            <w:rStyle w:val="af3"/>
          </w:rPr>
          <w:t>7. СОВРЕМЕННЫЕ ПРОФЕССИОНАЛЬНЫЕ БАЗЫ ДАННЫХ И ИНФОРМАЦИОННЫЕ СПРАВОЧНЫЕ СИСТЕМЫ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_Toc199189857 \h </w:instrText>
        </w:r>
        <w:r w:rsidR="00BB2508">
          <w:fldChar w:fldCharType="separate"/>
        </w:r>
        <w:r w:rsidR="00BB2508">
          <w:t>10</w:t>
        </w:r>
        <w:r w:rsidR="00BB2508">
          <w:fldChar w:fldCharType="end"/>
        </w:r>
      </w:hyperlink>
    </w:p>
    <w:p w14:paraId="6309C696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8" w:history="1">
        <w:r w:rsidR="00BB2508">
          <w:rPr>
            <w:rStyle w:val="af3"/>
          </w:rPr>
          <w:t>Приложение А Образец титульного листа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_Toc199189858 \h </w:instrText>
        </w:r>
        <w:r w:rsidR="00BB2508">
          <w:fldChar w:fldCharType="separate"/>
        </w:r>
        <w:r w:rsidR="00BB2508">
          <w:t>11</w:t>
        </w:r>
        <w:r w:rsidR="00BB2508">
          <w:fldChar w:fldCharType="end"/>
        </w:r>
      </w:hyperlink>
    </w:p>
    <w:p w14:paraId="091465DA" w14:textId="77777777" w:rsidR="00FF66F5" w:rsidRDefault="00E962D9">
      <w:pPr>
        <w:pStyle w:val="12"/>
        <w:rPr>
          <w:rFonts w:ascii="Calibri" w:hAnsi="Calibri"/>
          <w:sz w:val="22"/>
          <w:szCs w:val="22"/>
        </w:rPr>
      </w:pPr>
      <w:hyperlink w:anchor="_Toc199189859" w:history="1">
        <w:r w:rsidR="00BB2508">
          <w:rPr>
            <w:rStyle w:val="af3"/>
          </w:rPr>
          <w:t>Приложение Б Требования к оформлению текста</w:t>
        </w:r>
        <w:r w:rsidR="00BB2508">
          <w:tab/>
        </w:r>
        <w:r w:rsidR="00BB2508">
          <w:fldChar w:fldCharType="begin"/>
        </w:r>
        <w:r w:rsidR="00BB2508">
          <w:instrText xml:space="preserve"> PAGEREF _Toc199189859 \h </w:instrText>
        </w:r>
        <w:r w:rsidR="00BB2508">
          <w:fldChar w:fldCharType="separate"/>
        </w:r>
        <w:r w:rsidR="00BB2508">
          <w:t>13</w:t>
        </w:r>
        <w:r w:rsidR="00BB2508">
          <w:fldChar w:fldCharType="end"/>
        </w:r>
      </w:hyperlink>
    </w:p>
    <w:p w14:paraId="408072C9" w14:textId="77777777" w:rsidR="00FF66F5" w:rsidRDefault="00BB2508">
      <w:r>
        <w:rPr>
          <w:b/>
          <w:bCs/>
        </w:rPr>
        <w:fldChar w:fldCharType="end"/>
      </w:r>
    </w:p>
    <w:p w14:paraId="1AC06F73" w14:textId="77777777" w:rsidR="00FF66F5" w:rsidRDefault="00FF66F5">
      <w:pPr>
        <w:rPr>
          <w:sz w:val="28"/>
          <w:szCs w:val="28"/>
        </w:rPr>
      </w:pPr>
    </w:p>
    <w:p w14:paraId="63804DDD" w14:textId="77777777" w:rsidR="00FF66F5" w:rsidRDefault="00BB2508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p w14:paraId="4C38153D" w14:textId="77777777" w:rsidR="00FF66F5" w:rsidRDefault="00BB2508">
      <w:pPr>
        <w:pStyle w:val="1"/>
      </w:pPr>
      <w:bookmarkStart w:id="0" w:name="_Toc199189851"/>
      <w:r>
        <w:t>1. ОБЩИЕ ПОЛОЖЕНИЯ</w:t>
      </w:r>
      <w:bookmarkEnd w:id="0"/>
    </w:p>
    <w:p w14:paraId="79395BD4" w14:textId="77777777" w:rsidR="00DA2411" w:rsidRPr="00DA2411" w:rsidRDefault="00DA2411" w:rsidP="00DA2411"/>
    <w:p w14:paraId="1E93ABF7" w14:textId="77777777" w:rsidR="00FF66F5" w:rsidRDefault="00BB2508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Целью освоения дисциплины «Проектирование информационных систем» является формирование у выпускника профессиональных компетенций по обследованию организации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14:paraId="2238DE4D" w14:textId="77777777" w:rsidR="00FF66F5" w:rsidRDefault="00BB2508">
      <w:pPr>
        <w:spacing w:line="360" w:lineRule="auto"/>
        <w:ind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14:paraId="7AB4F2F5" w14:textId="77777777" w:rsidR="00FF66F5" w:rsidRDefault="00BB2508">
      <w:pPr>
        <w:spacing w:line="360" w:lineRule="auto"/>
        <w:ind w:left="57" w:firstLine="567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проектный:</w:t>
      </w:r>
      <w:r>
        <w:rPr>
          <w:color w:val="000000"/>
          <w:sz w:val="28"/>
        </w:rPr>
        <w:br w:type="textWrapping" w:clear="all"/>
        <w:t xml:space="preserve">        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14:paraId="0AD989AF" w14:textId="77777777" w:rsidR="00FF66F5" w:rsidRDefault="00BB2508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           - формирование требований к информатизации и автоматизации прикладных процессов, формализация предметной области проекта;           </w:t>
      </w:r>
    </w:p>
    <w:p w14:paraId="5683A89C" w14:textId="77777777" w:rsidR="00FF66F5" w:rsidRDefault="00BB2508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моделирование прикладных и информационных процессов, описание реализации информационного обеспечения прикладных задач;            </w:t>
      </w:r>
    </w:p>
    <w:p w14:paraId="13E83EB1" w14:textId="77777777" w:rsidR="00FF66F5" w:rsidRDefault="00BB2508">
      <w:pPr>
        <w:tabs>
          <w:tab w:val="left" w:pos="1134"/>
        </w:tabs>
        <w:spacing w:line="360" w:lineRule="auto"/>
        <w:contextualSpacing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- составление технико-экономических обоснованных проектных решений и технических заданий на разработку информационной системы;               </w:t>
      </w:r>
    </w:p>
    <w:p w14:paraId="4FB9D3DB" w14:textId="77777777" w:rsidR="00FF66F5" w:rsidRDefault="00BB2508">
      <w:pPr>
        <w:tabs>
          <w:tab w:val="left" w:pos="1134"/>
        </w:tabs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color w:val="000000"/>
          <w:sz w:val="28"/>
        </w:rPr>
        <w:t>- программирование приложений и создание прототипов информационной системы.</w:t>
      </w:r>
    </w:p>
    <w:p w14:paraId="2701644F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Курсовой проект по дисциплине предназначена для закрепления теоретических знаний и освоения приёмов проектирования и реализации информационных систем широкого профиля, и является самостоятельной, творческой работой студента, непосредственно предшествующей выполнению выпускной квалификационной работы бакалавра.</w:t>
      </w:r>
    </w:p>
    <w:p w14:paraId="7B71E5D0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курсового проекта решаются задачи (в соответствии с выбранной темой):</w:t>
      </w:r>
    </w:p>
    <w:p w14:paraId="5B8A68D4" w14:textId="77777777" w:rsidR="00FF66F5" w:rsidRDefault="00BB2508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Анализ и документирование требований. </w:t>
      </w:r>
    </w:p>
    <w:p w14:paraId="67E4680D" w14:textId="77777777" w:rsidR="00FF66F5" w:rsidRDefault="00BB2508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 реализация базы данных.</w:t>
      </w:r>
    </w:p>
    <w:p w14:paraId="4078AF29" w14:textId="77777777" w:rsidR="00FF66F5" w:rsidRDefault="00BB2508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пользовательского интерфейса и функций обработки данных. </w:t>
      </w:r>
    </w:p>
    <w:p w14:paraId="70E49C12" w14:textId="77777777" w:rsidR="00FF66F5" w:rsidRDefault="00BB2508">
      <w:pPr>
        <w:pStyle w:val="a4"/>
        <w:numPr>
          <w:ilvl w:val="0"/>
          <w:numId w:val="6"/>
        </w:numPr>
        <w:spacing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справочной системы.</w:t>
      </w:r>
    </w:p>
    <w:p w14:paraId="0D445920" w14:textId="77777777" w:rsidR="00FF66F5" w:rsidRDefault="00BB2508">
      <w:pPr>
        <w:pStyle w:val="1"/>
      </w:pPr>
      <w:bookmarkStart w:id="1" w:name="_Toc199189852"/>
      <w:r>
        <w:t>2.  СТРУКТУРА И СОДЕРЖАНИЕ КУРСОВОГО ПРОЕКТА</w:t>
      </w:r>
      <w:bookmarkEnd w:id="1"/>
    </w:p>
    <w:p w14:paraId="121BDA66" w14:textId="77777777" w:rsidR="00FF66F5" w:rsidRDefault="00BB2508">
      <w:pPr>
        <w:spacing w:line="360" w:lineRule="auto"/>
        <w:ind w:left="720" w:hanging="153"/>
        <w:jc w:val="center"/>
        <w:rPr>
          <w:sz w:val="28"/>
          <w:szCs w:val="28"/>
        </w:rPr>
      </w:pPr>
      <w:r>
        <w:rPr>
          <w:sz w:val="28"/>
          <w:szCs w:val="28"/>
        </w:rPr>
        <w:t>2.1. Структура курсового проекта</w:t>
      </w:r>
    </w:p>
    <w:p w14:paraId="51963041" w14:textId="77777777" w:rsidR="00FF66F5" w:rsidRDefault="00BB250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курсового проекта оформляются в виде пояснительной записки, состоящей из:</w:t>
      </w:r>
    </w:p>
    <w:p w14:paraId="09C6061B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Приложение А);</w:t>
      </w:r>
    </w:p>
    <w:p w14:paraId="0CE50125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14:paraId="486998EB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14:paraId="161C5D38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14:paraId="5930EBC2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14:paraId="44D15714" w14:textId="77777777" w:rsidR="00FF66F5" w:rsidRDefault="00BB2508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14:paraId="2E067FCB" w14:textId="77777777" w:rsidR="00FF66F5" w:rsidRDefault="00BB2508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Проектирование базы данных.</w:t>
      </w:r>
    </w:p>
    <w:p w14:paraId="4A616D4E" w14:textId="77777777" w:rsidR="00FF66F5" w:rsidRDefault="00BB2508">
      <w:pPr>
        <w:pStyle w:val="a4"/>
        <w:numPr>
          <w:ilvl w:val="0"/>
          <w:numId w:val="3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Конструктивный.</w:t>
      </w:r>
    </w:p>
    <w:p w14:paraId="16AB2C05" w14:textId="77777777" w:rsidR="00FF66F5" w:rsidRDefault="00BB2508">
      <w:pPr>
        <w:pStyle w:val="a4"/>
        <w:numPr>
          <w:ilvl w:val="0"/>
          <w:numId w:val="3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Разработка проектной документации.</w:t>
      </w:r>
    </w:p>
    <w:p w14:paraId="3FC477C2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14:paraId="6F33334D" w14:textId="77777777" w:rsidR="00FF66F5" w:rsidRDefault="00BB2508">
      <w:pPr>
        <w:numPr>
          <w:ilvl w:val="0"/>
          <w:numId w:val="1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14:paraId="1A440B68" w14:textId="77777777" w:rsidR="00FF66F5" w:rsidRDefault="00BB2508">
      <w:pPr>
        <w:numPr>
          <w:ilvl w:val="0"/>
          <w:numId w:val="1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14:paraId="3F766721" w14:textId="77777777" w:rsidR="00FF66F5" w:rsidRDefault="00FF66F5">
      <w:pPr>
        <w:ind w:left="360"/>
        <w:jc w:val="both"/>
        <w:rPr>
          <w:sz w:val="28"/>
          <w:szCs w:val="28"/>
        </w:rPr>
      </w:pPr>
    </w:p>
    <w:p w14:paraId="3C5F285E" w14:textId="77777777" w:rsidR="00FF66F5" w:rsidRDefault="00BB2508">
      <w:pPr>
        <w:tabs>
          <w:tab w:val="left" w:pos="426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2.2. Содержание курсового проекта</w:t>
      </w:r>
    </w:p>
    <w:p w14:paraId="299C6DA6" w14:textId="77777777" w:rsidR="00FF66F5" w:rsidRDefault="00BB2508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14:paraId="7127486D" w14:textId="77777777" w:rsidR="00FF66F5" w:rsidRDefault="00BB2508">
      <w:pPr>
        <w:pStyle w:val="-"/>
        <w:widowControl w:val="0"/>
        <w:numPr>
          <w:ilvl w:val="0"/>
          <w:numId w:val="5"/>
        </w:numPr>
        <w:ind w:left="284" w:hanging="284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</w:p>
    <w:p w14:paraId="0B12769C" w14:textId="77777777" w:rsidR="00FF66F5" w:rsidRDefault="00BB2508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14:paraId="5E5CFFA2" w14:textId="77777777" w:rsidR="00FF66F5" w:rsidRDefault="00BB2508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объект исследования;</w:t>
      </w:r>
    </w:p>
    <w:p w14:paraId="30C7D633" w14:textId="77777777" w:rsidR="00FF66F5" w:rsidRDefault="00BB2508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14:paraId="7D712F07" w14:textId="77777777" w:rsidR="00FF66F5" w:rsidRDefault="00BB2508">
      <w:pPr>
        <w:pStyle w:val="-"/>
        <w:widowControl w:val="0"/>
        <w:numPr>
          <w:ilvl w:val="0"/>
          <w:numId w:val="5"/>
        </w:numPr>
        <w:ind w:left="284" w:hanging="284"/>
      </w:pPr>
      <w:r>
        <w:rPr>
          <w:iCs/>
        </w:rPr>
        <w:t>цель работы;</w:t>
      </w:r>
    </w:p>
    <w:p w14:paraId="7A260AD6" w14:textId="77777777" w:rsidR="00FF66F5" w:rsidRDefault="00BB2508">
      <w:pPr>
        <w:pStyle w:val="a4"/>
        <w:numPr>
          <w:ilvl w:val="0"/>
          <w:numId w:val="5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14:paraId="207AB825" w14:textId="77777777" w:rsidR="00FF66F5" w:rsidRDefault="00BB2508">
      <w:pPr>
        <w:pStyle w:val="a4"/>
        <w:numPr>
          <w:ilvl w:val="0"/>
          <w:numId w:val="5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14:paraId="1EF7156C" w14:textId="77777777" w:rsidR="00FF66F5" w:rsidRDefault="00BB2508">
      <w:pPr>
        <w:pStyle w:val="-"/>
        <w:widowControl w:val="0"/>
        <w:numPr>
          <w:ilvl w:val="0"/>
          <w:numId w:val="5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2" w:name="_Toc194919106"/>
      <w:bookmarkStart w:id="3" w:name="_Toc371297560"/>
    </w:p>
    <w:p w14:paraId="07FD89A2" w14:textId="77777777" w:rsidR="00FF66F5" w:rsidRDefault="00FF66F5">
      <w:pPr>
        <w:pStyle w:val="-"/>
        <w:widowControl w:val="0"/>
        <w:ind w:left="284" w:firstLine="0"/>
        <w:rPr>
          <w:iCs/>
        </w:rPr>
      </w:pPr>
    </w:p>
    <w:p w14:paraId="2495C493" w14:textId="77777777" w:rsidR="00FF66F5" w:rsidRDefault="00BB2508">
      <w:pPr>
        <w:pStyle w:val="-"/>
        <w:widowControl w:val="0"/>
        <w:spacing w:line="360" w:lineRule="auto"/>
        <w:ind w:firstLine="567"/>
      </w:pPr>
      <w:r>
        <w:lastRenderedPageBreak/>
        <w:t>2.2.2 Введение</w:t>
      </w:r>
      <w:bookmarkEnd w:id="2"/>
      <w:bookmarkEnd w:id="3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(используемые инструменты). </w:t>
      </w:r>
      <w:bookmarkStart w:id="4" w:name="_Toc194919107"/>
      <w:bookmarkStart w:id="5" w:name="_Toc371297561"/>
    </w:p>
    <w:p w14:paraId="20A30223" w14:textId="77777777" w:rsidR="00FF66F5" w:rsidRDefault="00BB2508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экономическая или социальная целесообразность решения поставленной задачи. </w:t>
      </w:r>
    </w:p>
    <w:p w14:paraId="2895BE2D" w14:textId="77777777" w:rsidR="00FF66F5" w:rsidRDefault="00BB2508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14:paraId="13AD8670" w14:textId="77777777" w:rsidR="00FF66F5" w:rsidRDefault="00BB2508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14:paraId="030B321C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14:paraId="5F8E1138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6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4"/>
    <w:p w14:paraId="68378243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достижения цели.</w:t>
      </w:r>
    </w:p>
    <w:p w14:paraId="348D2AEB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14:paraId="26B44666" w14:textId="77777777" w:rsidR="00FF66F5" w:rsidRDefault="00BB2508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5"/>
      <w:r>
        <w:t>Раздел 1</w:t>
      </w:r>
      <w:bookmarkEnd w:id="6"/>
      <w:r>
        <w:t xml:space="preserve"> (Анализ предметной области) включает постановку задачи, выяснение требований к решению задачи, их формализация на языке UML</w:t>
      </w:r>
      <w:bookmarkStart w:id="7" w:name="_Toc194919108"/>
      <w:bookmarkStart w:id="8" w:name="_Toc371297562"/>
      <w:r>
        <w:t>.</w:t>
      </w:r>
    </w:p>
    <w:p w14:paraId="6CFD8667" w14:textId="77777777" w:rsidR="00FF66F5" w:rsidRDefault="00BB2508">
      <w:pPr>
        <w:pStyle w:val="-"/>
        <w:widowControl w:val="0"/>
        <w:tabs>
          <w:tab w:val="left" w:pos="0"/>
        </w:tabs>
        <w:spacing w:line="360" w:lineRule="auto"/>
        <w:ind w:firstLine="567"/>
      </w:pPr>
      <w:r>
        <w:t xml:space="preserve">2.2.4 </w:t>
      </w:r>
      <w:bookmarkEnd w:id="7"/>
      <w:r>
        <w:t>Раздел 2</w:t>
      </w:r>
      <w:bookmarkEnd w:id="8"/>
      <w:r>
        <w:t xml:space="preserve"> (Проектирование базы данных) должен содержать представление данных в стандарте IDEF1</w:t>
      </w:r>
      <w:r>
        <w:rPr>
          <w:lang w:val="en-US"/>
        </w:rPr>
        <w:t>X</w:t>
      </w:r>
      <w:r>
        <w:t xml:space="preserve"> (</w:t>
      </w:r>
      <w:r>
        <w:rPr>
          <w:lang w:val="en-US"/>
        </w:rPr>
        <w:t>ER</w:t>
      </w:r>
      <w:r>
        <w:t>-диаграммы) и описание структуры таблиц.</w:t>
      </w:r>
    </w:p>
    <w:p w14:paraId="551A04F8" w14:textId="77777777" w:rsidR="00FF66F5" w:rsidRDefault="00BB2508">
      <w:pPr>
        <w:pStyle w:val="-"/>
        <w:widowControl w:val="0"/>
        <w:tabs>
          <w:tab w:val="left" w:pos="0"/>
        </w:tabs>
        <w:spacing w:line="360" w:lineRule="auto"/>
        <w:ind w:firstLine="567"/>
        <w:rPr>
          <w:i/>
          <w:iCs/>
        </w:rPr>
      </w:pPr>
      <w:r>
        <w:t>2.2.5 Раздел 3 (Конструктивный) должен содержать описание процедур доступа и алгоритмов обработки данных .</w:t>
      </w:r>
    </w:p>
    <w:p w14:paraId="623D7921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bookmarkStart w:id="9" w:name="_Toc194919109"/>
      <w:r>
        <w:rPr>
          <w:sz w:val="28"/>
          <w:szCs w:val="28"/>
        </w:rPr>
        <w:t xml:space="preserve">2.2.6 </w:t>
      </w:r>
      <w:bookmarkEnd w:id="9"/>
      <w:r>
        <w:rPr>
          <w:sz w:val="28"/>
          <w:szCs w:val="28"/>
        </w:rPr>
        <w:t>Раздел 4 (Разработка эксплуатационной документации) описывает процедуры разработки справочной системы и руководства пользователя, оформленных в соответствующих приложениях (см. пункт 2.2.8).</w:t>
      </w:r>
    </w:p>
    <w:p w14:paraId="6B5CDB6D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2.2.7 Заключение должно отражать результаты выполненной работы. </w:t>
      </w:r>
      <w:bookmarkStart w:id="10" w:name="_Toc194919111"/>
      <w:bookmarkStart w:id="11" w:name="_Toc371297564"/>
    </w:p>
    <w:p w14:paraId="645AC8C6" w14:textId="0EF43693" w:rsidR="00FF66F5" w:rsidRDefault="00BB2508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2.2.8 Список </w:t>
      </w:r>
      <w:bookmarkEnd w:id="10"/>
      <w:bookmarkEnd w:id="11"/>
      <w:r>
        <w:rPr>
          <w:sz w:val="28"/>
          <w:szCs w:val="28"/>
        </w:rPr>
        <w:t xml:space="preserve">источников оформляется в соответствии со стандартами оформления библиографии </w:t>
      </w:r>
      <w:bookmarkStart w:id="12" w:name="_GoBack"/>
      <w:bookmarkEnd w:id="12"/>
      <w:r>
        <w:rPr>
          <w:sz w:val="28"/>
          <w:szCs w:val="28"/>
        </w:rPr>
        <w:t>и содержит не менее 10 источников, включая ссылки на интернет-ресурсы и нормативные требования к разработке программного обеспечения.</w:t>
      </w:r>
    </w:p>
    <w:p w14:paraId="09D54E97" w14:textId="77777777" w:rsidR="00FF66F5" w:rsidRDefault="00BB2508">
      <w:pPr>
        <w:spacing w:line="360" w:lineRule="auto"/>
        <w:ind w:firstLine="567"/>
        <w:contextualSpacing/>
        <w:rPr>
          <w:sz w:val="28"/>
          <w:szCs w:val="28"/>
        </w:rPr>
      </w:pPr>
      <w:bookmarkStart w:id="13" w:name="_Toc194919112"/>
      <w:bookmarkStart w:id="14" w:name="_Toc371297565"/>
      <w:r>
        <w:t xml:space="preserve">2.2.9 </w:t>
      </w:r>
      <w:r>
        <w:rPr>
          <w:sz w:val="28"/>
          <w:szCs w:val="28"/>
        </w:rPr>
        <w:t>Приложени</w:t>
      </w:r>
      <w:bookmarkEnd w:id="13"/>
      <w:bookmarkEnd w:id="14"/>
      <w:r>
        <w:rPr>
          <w:sz w:val="28"/>
          <w:szCs w:val="28"/>
        </w:rPr>
        <w:t>я. Приложения содержат:</w:t>
      </w:r>
    </w:p>
    <w:p w14:paraId="5734B798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диаграммы сценариев</w:t>
      </w:r>
      <w:r>
        <w:rPr>
          <w:bCs/>
          <w:sz w:val="28"/>
          <w:szCs w:val="28"/>
        </w:rPr>
        <w:t>;</w:t>
      </w:r>
    </w:p>
    <w:p w14:paraId="1C7419AA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sz w:val="28"/>
          <w:szCs w:val="28"/>
        </w:rPr>
      </w:pP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 (концептуальная схема базы данных);</w:t>
      </w:r>
    </w:p>
    <w:p w14:paraId="2D094143" w14:textId="77777777" w:rsidR="00FF66F5" w:rsidRDefault="00BB2508">
      <w:pPr>
        <w:spacing w:line="360" w:lineRule="auto"/>
        <w:ind w:firstLine="567"/>
        <w:contextualSpacing/>
        <w:rPr>
          <w:sz w:val="28"/>
          <w:szCs w:val="28"/>
        </w:rPr>
      </w:pPr>
      <w:r>
        <w:rPr>
          <w:sz w:val="28"/>
          <w:szCs w:val="28"/>
        </w:rPr>
        <w:t>-  описание структуры таблиц (логическая схема базы данных);</w:t>
      </w:r>
    </w:p>
    <w:p w14:paraId="57196B26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техническое задание;</w:t>
      </w:r>
    </w:p>
    <w:p w14:paraId="05307969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примеры пользовательского интерфейса (снимки экрана);</w:t>
      </w:r>
    </w:p>
    <w:p w14:paraId="2FAE5423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образцы программного кода;</w:t>
      </w:r>
    </w:p>
    <w:p w14:paraId="4DDE95E2" w14:textId="77777777" w:rsidR="00FF66F5" w:rsidRDefault="00BB2508">
      <w:pPr>
        <w:pStyle w:val="a4"/>
        <w:numPr>
          <w:ilvl w:val="0"/>
          <w:numId w:val="4"/>
        </w:numPr>
        <w:tabs>
          <w:tab w:val="left" w:pos="567"/>
        </w:tabs>
        <w:spacing w:line="360" w:lineRule="auto"/>
        <w:ind w:left="0"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руководство пользователя.</w:t>
      </w:r>
    </w:p>
    <w:p w14:paraId="6F28F0C4" w14:textId="77777777" w:rsidR="00FF66F5" w:rsidRDefault="00BB2508">
      <w:pPr>
        <w:pStyle w:val="1"/>
      </w:pPr>
      <w:bookmarkStart w:id="15" w:name="_Toc199189853"/>
      <w:r>
        <w:t>3. ОСНОВНЫЕ ЭТАПЫ ВЫПОЛНЕНИЯ КУРСОВОГО ПРОЕКТА</w:t>
      </w:r>
      <w:bookmarkEnd w:id="15"/>
    </w:p>
    <w:p w14:paraId="10A97E1A" w14:textId="77777777" w:rsidR="00FF66F5" w:rsidRDefault="00BB2508">
      <w:pPr>
        <w:pStyle w:val="a4"/>
        <w:spacing w:line="360" w:lineRule="auto"/>
        <w:ind w:left="0" w:firstLine="567"/>
        <w:jc w:val="center"/>
        <w:rPr>
          <w:sz w:val="28"/>
          <w:szCs w:val="28"/>
        </w:rPr>
      </w:pPr>
      <w:r>
        <w:rPr>
          <w:sz w:val="28"/>
          <w:szCs w:val="28"/>
        </w:rPr>
        <w:t>3.1 Выбор темы курсового проекта</w:t>
      </w:r>
    </w:p>
    <w:p w14:paraId="51575854" w14:textId="77777777" w:rsidR="00FF66F5" w:rsidRDefault="00BB2508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 курсовой работы связаны с разработкой приложения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обучающегося. </w:t>
      </w:r>
    </w:p>
    <w:p w14:paraId="1EE460CA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курсового проекта по теме, предложенной студентом, после обсуждения с руководителем проекта.</w:t>
      </w:r>
    </w:p>
    <w:p w14:paraId="3A61E9CB" w14:textId="77777777" w:rsidR="00FF66F5" w:rsidRDefault="00BB2508">
      <w:pPr>
        <w:spacing w:line="360" w:lineRule="auto"/>
        <w:ind w:left="567"/>
        <w:jc w:val="center"/>
        <w:rPr>
          <w:sz w:val="28"/>
          <w:szCs w:val="28"/>
        </w:rPr>
      </w:pPr>
      <w:r>
        <w:rPr>
          <w:sz w:val="28"/>
          <w:szCs w:val="28"/>
        </w:rPr>
        <w:t>3.2 Составление библиографии по теме</w:t>
      </w:r>
    </w:p>
    <w:p w14:paraId="5952E45D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поставленной задачи и поэтому в него надо включать не только рекомендуемую литературу (учебную, учебно-методическую), но и  статьи из научных журналов,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</w:p>
    <w:bookmarkEnd w:id="16"/>
    <w:p w14:paraId="5C0FB8E6" w14:textId="77777777" w:rsidR="00FF66F5" w:rsidRDefault="00BB2508">
      <w:pPr>
        <w:spacing w:line="360" w:lineRule="auto"/>
        <w:ind w:left="1080" w:hanging="513"/>
        <w:jc w:val="both"/>
        <w:rPr>
          <w:sz w:val="28"/>
          <w:szCs w:val="28"/>
        </w:rPr>
      </w:pPr>
      <w:r>
        <w:rPr>
          <w:sz w:val="28"/>
          <w:szCs w:val="28"/>
        </w:rPr>
        <w:t>3.3 Сроки сдачи курсового проекта и порядок защиты</w:t>
      </w:r>
    </w:p>
    <w:p w14:paraId="623525B8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виде на рецензию руководителю работы не позже, чем за 5 дней до назначенной даты защиты (до начала экзаменационной сессии). </w:t>
      </w:r>
    </w:p>
    <w:p w14:paraId="2BF4FFB4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14:paraId="71025988" w14:textId="77777777" w:rsidR="00FF66F5" w:rsidRDefault="00BB2508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>курсового проекта</w:t>
      </w:r>
      <w:r>
        <w:rPr>
          <w:iCs/>
          <w:sz w:val="28"/>
          <w:szCs w:val="28"/>
        </w:rPr>
        <w:t xml:space="preserve"> даётся следующим образом:</w:t>
      </w:r>
    </w:p>
    <w:p w14:paraId="023198A4" w14:textId="77777777" w:rsidR="00FF66F5" w:rsidRDefault="00BB2508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14:paraId="43B98426" w14:textId="77777777" w:rsidR="00FF66F5" w:rsidRDefault="00BB2508">
      <w:pPr>
        <w:numPr>
          <w:ilvl w:val="0"/>
          <w:numId w:val="2"/>
        </w:numPr>
        <w:tabs>
          <w:tab w:val="num" w:pos="360"/>
        </w:tabs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14:paraId="3F0F84F7" w14:textId="77777777" w:rsidR="00FF66F5" w:rsidRDefault="00BB2508">
      <w:pPr>
        <w:numPr>
          <w:ilvl w:val="0"/>
          <w:numId w:val="2"/>
        </w:numPr>
        <w:tabs>
          <w:tab w:val="num" w:pos="360"/>
        </w:tabs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14:paraId="516CDC6F" w14:textId="77777777" w:rsidR="00FF66F5" w:rsidRDefault="00BB2508">
      <w:pPr>
        <w:numPr>
          <w:ilvl w:val="0"/>
          <w:numId w:val="2"/>
        </w:numPr>
        <w:tabs>
          <w:tab w:val="num" w:pos="360"/>
          <w:tab w:val="left" w:pos="709"/>
        </w:tabs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14:paraId="58516CF5" w14:textId="77777777" w:rsidR="00FF66F5" w:rsidRDefault="00FF66F5">
      <w:pPr>
        <w:tabs>
          <w:tab w:val="left" w:pos="709"/>
        </w:tabs>
        <w:ind w:left="709"/>
        <w:jc w:val="both"/>
        <w:rPr>
          <w:sz w:val="28"/>
          <w:szCs w:val="28"/>
        </w:rPr>
      </w:pPr>
    </w:p>
    <w:p w14:paraId="46CDDCA7" w14:textId="77777777" w:rsidR="00FF66F5" w:rsidRDefault="00BB2508">
      <w:pPr>
        <w:tabs>
          <w:tab w:val="num" w:pos="360"/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14:paraId="6296D0DA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курсового проекта осуществляется перед комиссией, состоящей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14:paraId="4ED72166" w14:textId="77777777" w:rsidR="00FF66F5" w:rsidRDefault="00BB2508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14:paraId="2E29169B" w14:textId="77777777" w:rsidR="00FF66F5" w:rsidRDefault="00BB2508">
      <w:pPr>
        <w:pStyle w:val="a4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14:paraId="7954F5E5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изменений (преобразований). Нежелательны также резкие контрасты в цветовом оформлении слайдов. </w:t>
      </w:r>
    </w:p>
    <w:p w14:paraId="4B6A5E3B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14:paraId="4AADEA01" w14:textId="77777777" w:rsidR="00FF66F5" w:rsidRDefault="00BB2508">
      <w:pPr>
        <w:pStyle w:val="1"/>
      </w:pPr>
      <w:bookmarkStart w:id="17" w:name="_Toc199184447"/>
      <w:bookmarkStart w:id="18" w:name="_Toc199189854"/>
      <w:r>
        <w:lastRenderedPageBreak/>
        <w:t>4. ПРИМЕРНАЯ ТЕМАТИКА КУРСОВЫХ РАБОТ</w:t>
      </w:r>
      <w:bookmarkEnd w:id="17"/>
      <w:bookmarkEnd w:id="18"/>
    </w:p>
    <w:p w14:paraId="0CF709C6" w14:textId="77777777" w:rsidR="00FF66F5" w:rsidRDefault="00FF66F5">
      <w:pPr>
        <w:jc w:val="center"/>
        <w:rPr>
          <w:b/>
          <w:caps/>
          <w:sz w:val="28"/>
          <w:szCs w:val="28"/>
        </w:rPr>
      </w:pPr>
    </w:p>
    <w:p w14:paraId="7C3EA97F" w14:textId="77777777" w:rsidR="00FF66F5" w:rsidRDefault="00BB2508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>, доступ к которому возможен по ссылке, которая сообщается всем обучающимся.</w:t>
      </w:r>
    </w:p>
    <w:p w14:paraId="0AF972AA" w14:textId="77777777" w:rsidR="00FF66F5" w:rsidRDefault="00BB2508">
      <w:pPr>
        <w:pStyle w:val="1"/>
      </w:pPr>
      <w:bookmarkStart w:id="19" w:name="_Toc199189855"/>
      <w:r>
        <w:rPr>
          <w:lang w:eastAsia="en-US"/>
        </w:rPr>
        <w:t>5. ТРЕБОВАНИЯ К ОФОРМЛЕНИЮ КУРСОВОЙ РАБОТЫ</w:t>
      </w:r>
      <w:bookmarkEnd w:id="19"/>
    </w:p>
    <w:p w14:paraId="1EB08B3F" w14:textId="77777777" w:rsidR="00FF66F5" w:rsidRDefault="00BB2508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_Hlk199185412"/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bookmarkEnd w:id="20"/>
    </w:p>
    <w:p w14:paraId="75DABF28" w14:textId="77777777" w:rsidR="00FF66F5" w:rsidRDefault="00BB2508">
      <w:pPr>
        <w:pStyle w:val="1"/>
      </w:pPr>
      <w:bookmarkStart w:id="21" w:name="_Toc199189856"/>
      <w:r>
        <w:t>6 СПИСОК РЕКОМЕНДУЕМОЙ ЛИТЕРАТУРЫ</w:t>
      </w:r>
      <w:bookmarkEnd w:id="21"/>
    </w:p>
    <w:p w14:paraId="63E4687A" w14:textId="77777777" w:rsidR="00FF66F5" w:rsidRDefault="00BB2508">
      <w:pPr>
        <w:ind w:firstLine="567"/>
        <w:jc w:val="center"/>
        <w:rPr>
          <w:b/>
          <w:sz w:val="28"/>
        </w:rPr>
      </w:pPr>
      <w:r>
        <w:rPr>
          <w:b/>
          <w:sz w:val="28"/>
        </w:rPr>
        <w:t>6.1 Основная учебная литература</w:t>
      </w:r>
    </w:p>
    <w:p w14:paraId="63CB6515" w14:textId="77777777" w:rsidR="005B6B64" w:rsidRDefault="005B6B64">
      <w:pPr>
        <w:ind w:firstLine="567"/>
        <w:jc w:val="center"/>
        <w:rPr>
          <w:b/>
        </w:rPr>
      </w:pPr>
    </w:p>
    <w:p w14:paraId="4C88EF67" w14:textId="77777777" w:rsidR="00FF66F5" w:rsidRDefault="00BB2508" w:rsidP="005B6B64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Грекул, В.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</w:p>
    <w:p w14:paraId="3C552F84" w14:textId="77777777" w:rsidR="00FF66F5" w:rsidRDefault="00BB2508" w:rsidP="005B6B64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Проектирование информационных систем: учебник и практикум для вузов / Д. В. Чистов, П. П. Мельников, А. В. Золотарюк, Н. Б. Ничепорук. — 2-е изд., перераб. и доп. — М.: Издательство Юрайт, 2025. — 273 с. </w:t>
      </w:r>
    </w:p>
    <w:p w14:paraId="2B0CA06A" w14:textId="77777777" w:rsidR="00FF66F5" w:rsidRDefault="00BB2508" w:rsidP="005B6B64">
      <w:pPr>
        <w:pStyle w:val="a4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Рочев, К. В. Информационные технологии. Анализ и проектирование информационных систем: учебное пособие для вузов / К. В. Рочев. — 4-е изд., стер. — СПб: Лань, 2025. — 128 с.</w:t>
      </w:r>
    </w:p>
    <w:p w14:paraId="1E72C499" w14:textId="77777777" w:rsidR="00FF66F5" w:rsidRDefault="00FF66F5">
      <w:pPr>
        <w:jc w:val="both"/>
        <w:rPr>
          <w:sz w:val="28"/>
        </w:rPr>
      </w:pPr>
    </w:p>
    <w:p w14:paraId="33ECDD00" w14:textId="77777777" w:rsidR="00FF66F5" w:rsidRDefault="00BB2508">
      <w:pPr>
        <w:ind w:firstLine="567"/>
        <w:jc w:val="center"/>
        <w:rPr>
          <w:b/>
        </w:rPr>
      </w:pPr>
      <w:r>
        <w:rPr>
          <w:b/>
          <w:sz w:val="28"/>
        </w:rPr>
        <w:t>6.2 Дополнительная учебная литература</w:t>
      </w:r>
    </w:p>
    <w:p w14:paraId="20E7246A" w14:textId="77777777" w:rsidR="00FF66F5" w:rsidRDefault="00FF66F5">
      <w:pPr>
        <w:jc w:val="both"/>
      </w:pPr>
    </w:p>
    <w:p w14:paraId="5E6CC10F" w14:textId="77777777" w:rsidR="00FF66F5" w:rsidRDefault="00BB2508" w:rsidP="005B6B64">
      <w:pPr>
        <w:tabs>
          <w:tab w:val="left" w:pos="566"/>
          <w:tab w:val="left" w:pos="851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4.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Астапчук, В.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Корпоративные информационные системы: требования при проектировании: учебник для вузов / В. А. Астапчук, П. В. Терещенко. — 3-е изд., перераб. и доп. — М.: Издательство Юрайт, 2025. — 175 с.</w:t>
      </w:r>
    </w:p>
    <w:p w14:paraId="0D375264" w14:textId="77777777" w:rsidR="00FF66F5" w:rsidRDefault="00BB2508" w:rsidP="005B6B64">
      <w:pPr>
        <w:tabs>
          <w:tab w:val="left" w:pos="566"/>
          <w:tab w:val="left" w:pos="851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5.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Зараменских, Е.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Информационные системы: управление жизненным циклом: учебник и практикум для вузов / Е. П. Зараменских. — 2-е изд. — М.: Издательство Юрайт, 2025. — 486 с. </w:t>
      </w:r>
    </w:p>
    <w:p w14:paraId="1E60760F" w14:textId="77777777" w:rsidR="00FF66F5" w:rsidRDefault="00BB2508" w:rsidP="005B6B64">
      <w:pPr>
        <w:tabs>
          <w:tab w:val="left" w:pos="566"/>
          <w:tab w:val="left" w:pos="851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</w:rPr>
        <w:t>6.</w:t>
      </w:r>
      <w:r>
        <w:rPr>
          <w:sz w:val="20"/>
          <w:szCs w:val="20"/>
        </w:rPr>
        <w:tab/>
        <w:t xml:space="preserve"> </w:t>
      </w:r>
      <w:r>
        <w:rPr>
          <w:sz w:val="28"/>
          <w:szCs w:val="28"/>
        </w:rPr>
        <w:t>Флегонтов, А. В. Моделирование информационных систем. Unified Modeling Language / А. В. Флегонтов, И. Ю. Матюшичев. — 3-е изд., доп. — СПб: Лань, 2023. — 140 с.</w:t>
      </w:r>
    </w:p>
    <w:p w14:paraId="759DEBF9" w14:textId="77777777" w:rsidR="00FF66F5" w:rsidRDefault="00BB2508" w:rsidP="005B6B64">
      <w:pPr>
        <w:tabs>
          <w:tab w:val="left" w:pos="566"/>
          <w:tab w:val="left" w:pos="851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</w:rPr>
        <w:t xml:space="preserve">7. </w:t>
      </w:r>
      <w:r>
        <w:rPr>
          <w:sz w:val="20"/>
          <w:szCs w:val="20"/>
        </w:rPr>
        <w:tab/>
      </w:r>
      <w:r>
        <w:rPr>
          <w:iCs/>
          <w:sz w:val="28"/>
          <w:szCs w:val="28"/>
        </w:rPr>
        <w:t>Григорьев, М.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Проектирование информационных систем: учебник для вузов / М. В. Григорьев, </w:t>
      </w:r>
      <w:proofErr w:type="gramStart"/>
      <w:r>
        <w:rPr>
          <w:sz w:val="28"/>
          <w:szCs w:val="28"/>
        </w:rPr>
        <w:t>И. И</w:t>
      </w:r>
      <w:proofErr w:type="gramEnd"/>
      <w:r>
        <w:rPr>
          <w:sz w:val="28"/>
          <w:szCs w:val="28"/>
        </w:rPr>
        <w:t>. Григорьева. — М.: Издательство Юрайт, 2025. — 278 с.</w:t>
      </w:r>
    </w:p>
    <w:p w14:paraId="46729715" w14:textId="77777777" w:rsidR="00FF66F5" w:rsidRDefault="00BB2508" w:rsidP="005B6B64">
      <w:pPr>
        <w:tabs>
          <w:tab w:val="left" w:pos="566"/>
          <w:tab w:val="left" w:pos="851"/>
        </w:tabs>
        <w:ind w:firstLine="567"/>
        <w:jc w:val="both"/>
        <w:rPr>
          <w:iCs/>
          <w:sz w:val="28"/>
          <w:szCs w:val="28"/>
        </w:rPr>
      </w:pPr>
      <w:r>
        <w:rPr>
          <w:color w:val="000000"/>
          <w:sz w:val="28"/>
        </w:rPr>
        <w:t xml:space="preserve">8. </w:t>
      </w:r>
      <w:r>
        <w:rPr>
          <w:color w:val="000000"/>
          <w:sz w:val="28"/>
          <w:szCs w:val="20"/>
        </w:rPr>
        <w:tab/>
      </w:r>
      <w:r>
        <w:rPr>
          <w:sz w:val="28"/>
          <w:szCs w:val="28"/>
        </w:rPr>
        <w:t>Информационные системы управления производственной компанией: учебник и практикум для вузов / под редакцией Н. Н. Лычкиной. — Москва: Издательство Юрайт, 2025. — 241 с. </w:t>
      </w:r>
    </w:p>
    <w:p w14:paraId="351AE290" w14:textId="77777777" w:rsidR="00FF66F5" w:rsidRDefault="00FF66F5">
      <w:pPr>
        <w:tabs>
          <w:tab w:val="left" w:pos="1134"/>
        </w:tabs>
        <w:jc w:val="both"/>
        <w:rPr>
          <w:color w:val="000000"/>
          <w:sz w:val="28"/>
        </w:rPr>
      </w:pPr>
    </w:p>
    <w:p w14:paraId="6372714C" w14:textId="77777777" w:rsidR="00FF66F5" w:rsidRDefault="00BB2508">
      <w:pPr>
        <w:pStyle w:val="1"/>
      </w:pPr>
      <w:bookmarkStart w:id="22" w:name="_Toc199189857"/>
      <w:r>
        <w:lastRenderedPageBreak/>
        <w:t>7.</w:t>
      </w:r>
      <w:bookmarkStart w:id="23" w:name="_Hlk101355692"/>
      <w:r>
        <w:rPr>
          <w:sz w:val="32"/>
        </w:rPr>
        <w:t xml:space="preserve"> </w:t>
      </w:r>
      <w:r>
        <w:t>СОВРЕМЕННЫЕ ПРОФЕССИОНАЛЬНЫЕ БАЗЫ ДАННЫХ И ИНФОРМАЦИОННЫЕ СПРАВОЧНЫЕ СИСТЕМЫ</w:t>
      </w:r>
      <w:bookmarkEnd w:id="22"/>
      <w:bookmarkEnd w:id="23"/>
    </w:p>
    <w:p w14:paraId="38715949" w14:textId="77777777" w:rsidR="00FF66F5" w:rsidRDefault="00FF66F5">
      <w:pPr>
        <w:tabs>
          <w:tab w:val="left" w:pos="1134"/>
        </w:tabs>
        <w:spacing w:line="240" w:lineRule="exact"/>
        <w:jc w:val="both"/>
        <w:rPr>
          <w:sz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7"/>
      </w:tblGrid>
      <w:tr w:rsidR="00FF66F5" w14:paraId="6001CE84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F7B15D7" w14:textId="77777777" w:rsidR="00FF66F5" w:rsidRDefault="00BB2508">
            <w:r>
              <w:rPr>
                <w:color w:val="000000"/>
                <w:sz w:val="28"/>
              </w:rPr>
              <w:t>- Интернет-университет информационных технологий: www.intuit.ru</w:t>
            </w:r>
          </w:p>
        </w:tc>
      </w:tr>
      <w:tr w:rsidR="00FF66F5" w14:paraId="3A0FCE84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05C9012" w14:textId="77777777" w:rsidR="00FF66F5" w:rsidRDefault="00BB2508">
            <w:r>
              <w:rPr>
                <w:color w:val="000000"/>
                <w:sz w:val="28"/>
              </w:rPr>
              <w:t>- Научная электронная библиотека: www.elibrary.ru</w:t>
            </w:r>
          </w:p>
        </w:tc>
      </w:tr>
      <w:tr w:rsidR="00FF66F5" w14:paraId="4278AC43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B727ED7" w14:textId="77777777" w:rsidR="00FF66F5" w:rsidRDefault="00BB2508">
            <w:r>
              <w:rPr>
                <w:color w:val="000000"/>
                <w:sz w:val="28"/>
              </w:rPr>
              <w:t>- Образовательная платформа: www.urait.com</w:t>
            </w:r>
          </w:p>
        </w:tc>
      </w:tr>
      <w:tr w:rsidR="00FF66F5" w14:paraId="73569D9F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A755BFC" w14:textId="77777777" w:rsidR="00FF66F5" w:rsidRDefault="00BB2508">
            <w:r>
              <w:rPr>
                <w:color w:val="000000"/>
                <w:sz w:val="28"/>
              </w:rPr>
              <w:t>- Портал Центра Информационных Технологий: www.citforum.ru</w:t>
            </w:r>
          </w:p>
        </w:tc>
      </w:tr>
      <w:tr w:rsidR="00FF66F5" w14:paraId="12D48139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CE9DD1D" w14:textId="77777777" w:rsidR="00FF66F5" w:rsidRDefault="00BB2508">
            <w:r>
              <w:rPr>
                <w:color w:val="000000"/>
                <w:sz w:val="28"/>
              </w:rPr>
              <w:t>- Учебный материал по ИТ-технологиям (теория, алгоритмы): www.disp.petrsu/pltutonial/zonna/3_ychebnik_1.html</w:t>
            </w:r>
          </w:p>
        </w:tc>
      </w:tr>
      <w:tr w:rsidR="00FF66F5" w14:paraId="03D38EB9" w14:textId="77777777">
        <w:trPr>
          <w:trHeight w:val="279"/>
        </w:trPr>
        <w:tc>
          <w:tcPr>
            <w:tcW w:w="96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D6E1975" w14:textId="77777777" w:rsidR="00FF66F5" w:rsidRDefault="00BB2508">
            <w:r>
              <w:rPr>
                <w:color w:val="000000"/>
                <w:sz w:val="28"/>
              </w:rPr>
              <w:t>- Электронная-библиотечная система: www.znanium.com</w:t>
            </w:r>
          </w:p>
        </w:tc>
      </w:tr>
    </w:tbl>
    <w:p w14:paraId="6617145D" w14:textId="77777777" w:rsidR="00FF66F5" w:rsidRDefault="00FF66F5">
      <w:pPr>
        <w:tabs>
          <w:tab w:val="left" w:pos="1134"/>
        </w:tabs>
        <w:spacing w:line="240" w:lineRule="exact"/>
        <w:jc w:val="both"/>
        <w:rPr>
          <w:sz w:val="28"/>
        </w:rPr>
      </w:pPr>
    </w:p>
    <w:p w14:paraId="1E7526BA" w14:textId="77777777" w:rsidR="00FF66F5" w:rsidRDefault="00BB2508">
      <w:pPr>
        <w:pStyle w:val="1"/>
        <w:rPr>
          <w:i/>
        </w:rPr>
      </w:pPr>
      <w:r>
        <w:br w:type="page" w:clear="all"/>
      </w:r>
      <w:bookmarkStart w:id="24" w:name="_Toc2287254"/>
      <w:bookmarkStart w:id="25" w:name="_Toc199179362"/>
      <w:bookmarkStart w:id="26" w:name="_Toc199184451"/>
      <w:bookmarkStart w:id="27" w:name="_Toc199189858"/>
      <w:r>
        <w:lastRenderedPageBreak/>
        <w:t>Приложение</w:t>
      </w:r>
      <w:bookmarkEnd w:id="24"/>
      <w:r>
        <w:t xml:space="preserve"> А</w:t>
      </w:r>
      <w:bookmarkEnd w:id="25"/>
      <w:r>
        <w:t xml:space="preserve"> Образец титульного листа</w:t>
      </w:r>
      <w:bookmarkEnd w:id="26"/>
      <w:bookmarkEnd w:id="27"/>
    </w:p>
    <w:p w14:paraId="0F5B797A" w14:textId="77777777" w:rsidR="00FF66F5" w:rsidRDefault="00FF66F5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16"/>
        <w:gridCol w:w="7903"/>
      </w:tblGrid>
      <w:tr w:rsidR="00FF66F5" w14:paraId="7ECEC88C" w14:textId="77777777">
        <w:tc>
          <w:tcPr>
            <w:tcW w:w="171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34FF0DF" w14:textId="5980695A" w:rsidR="00FF66F5" w:rsidRDefault="005B6B64">
            <w:pPr>
              <w:rPr>
                <w:lang w:val="en-US"/>
              </w:rPr>
            </w:pPr>
            <w:r>
              <w:rPr>
                <w:noProof/>
              </w:rPr>
              <w:pict w14:anchorId="05A64D6A">
                <v:shape id="_x0000_i1026" type="#_x0000_t75" style="width:69.75pt;height:98.25pt;visibility:visible;mso-wrap-style:square">
                  <v:imagedata r:id="rId8" o:title=""/>
                </v:shape>
              </w:pict>
            </w:r>
          </w:p>
        </w:tc>
        <w:tc>
          <w:tcPr>
            <w:tcW w:w="79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CD873A6" w14:textId="77777777" w:rsidR="00FF66F5" w:rsidRDefault="00FF66F5">
            <w:pPr>
              <w:jc w:val="center"/>
              <w:rPr>
                <w:b/>
                <w:lang w:val="en-US"/>
              </w:rPr>
            </w:pPr>
          </w:p>
          <w:p w14:paraId="46D9A2F0" w14:textId="77777777" w:rsidR="00FF66F5" w:rsidRDefault="00BB2508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Автономная некоммерческая образовательная организация</w:t>
            </w:r>
          </w:p>
          <w:p w14:paraId="264C9FF0" w14:textId="77777777" w:rsidR="00FF66F5" w:rsidRDefault="00BB2508">
            <w:pPr>
              <w:spacing w:line="36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высшего образования Центросоюза Российской Федерации</w:t>
            </w:r>
          </w:p>
          <w:p w14:paraId="64A0905A" w14:textId="77777777" w:rsidR="00FF66F5" w:rsidRDefault="00BB2508">
            <w:pPr>
              <w:spacing w:line="360" w:lineRule="auto"/>
              <w:contextualSpacing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«Сибирский университет потребительской кооперации»</w:t>
            </w:r>
          </w:p>
        </w:tc>
      </w:tr>
    </w:tbl>
    <w:p w14:paraId="5DF0ACBA" w14:textId="77777777" w:rsidR="00FF66F5" w:rsidRDefault="00FF66F5">
      <w:pPr>
        <w:spacing w:line="360" w:lineRule="auto"/>
        <w:jc w:val="center"/>
        <w:rPr>
          <w:sz w:val="28"/>
          <w:szCs w:val="28"/>
        </w:rPr>
      </w:pPr>
    </w:p>
    <w:p w14:paraId="751F3DCC" w14:textId="574B198B" w:rsidR="00FF66F5" w:rsidRDefault="00BB2508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Кафедра </w:t>
      </w:r>
      <w:r w:rsidR="003D16D7">
        <w:rPr>
          <w:sz w:val="28"/>
          <w:szCs w:val="28"/>
        </w:rPr>
        <w:t>прикладной информатики и экономики данных</w:t>
      </w:r>
    </w:p>
    <w:p w14:paraId="4A92C055" w14:textId="77777777" w:rsidR="00FF66F5" w:rsidRDefault="00FF66F5">
      <w:pPr>
        <w:spacing w:line="360" w:lineRule="auto"/>
        <w:ind w:firstLine="709"/>
        <w:jc w:val="center"/>
        <w:rPr>
          <w:sz w:val="28"/>
          <w:szCs w:val="28"/>
        </w:rPr>
      </w:pPr>
    </w:p>
    <w:p w14:paraId="7AE95537" w14:textId="77777777" w:rsidR="00FF66F5" w:rsidRDefault="00FF66F5">
      <w:pPr>
        <w:spacing w:line="360" w:lineRule="auto"/>
        <w:ind w:firstLine="709"/>
        <w:jc w:val="center"/>
        <w:rPr>
          <w:sz w:val="28"/>
          <w:szCs w:val="28"/>
        </w:rPr>
      </w:pPr>
    </w:p>
    <w:p w14:paraId="6477251A" w14:textId="77777777" w:rsidR="00FF66F5" w:rsidRDefault="00BB2508">
      <w:pPr>
        <w:spacing w:line="360" w:lineRule="auto"/>
        <w:ind w:firstLine="709"/>
        <w:jc w:val="center"/>
        <w:rPr>
          <w:sz w:val="36"/>
          <w:szCs w:val="36"/>
        </w:rPr>
      </w:pPr>
      <w:r>
        <w:rPr>
          <w:sz w:val="36"/>
          <w:szCs w:val="36"/>
        </w:rPr>
        <w:t>КУРСОВОЙ ПРОЕКТ</w:t>
      </w:r>
    </w:p>
    <w:p w14:paraId="49D735AE" w14:textId="77777777" w:rsidR="00FF66F5" w:rsidRDefault="00FF66F5">
      <w:pPr>
        <w:spacing w:line="360" w:lineRule="auto"/>
        <w:ind w:firstLine="709"/>
        <w:jc w:val="center"/>
        <w:rPr>
          <w:sz w:val="28"/>
          <w:szCs w:val="28"/>
        </w:rPr>
      </w:pPr>
    </w:p>
    <w:p w14:paraId="603328E1" w14:textId="77777777" w:rsidR="00FF66F5" w:rsidRDefault="00BB2508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«Проектирование информационных систем»</w:t>
      </w:r>
    </w:p>
    <w:p w14:paraId="25B42352" w14:textId="77777777" w:rsidR="00FF66F5" w:rsidRDefault="00BB2508">
      <w:pPr>
        <w:spacing w:line="360" w:lineRule="auto"/>
        <w:ind w:firstLine="709"/>
        <w:jc w:val="center"/>
        <w:rPr>
          <w:sz w:val="28"/>
          <w:szCs w:val="20"/>
        </w:rPr>
      </w:pPr>
      <w:r>
        <w:rPr>
          <w:sz w:val="28"/>
          <w:szCs w:val="28"/>
        </w:rPr>
        <w:t>на тему: ____________________________________________________</w:t>
      </w:r>
    </w:p>
    <w:p w14:paraId="0ABBC3A1" w14:textId="77777777" w:rsidR="00FF66F5" w:rsidRDefault="00FF66F5">
      <w:pPr>
        <w:spacing w:line="360" w:lineRule="auto"/>
        <w:ind w:firstLine="709"/>
        <w:jc w:val="both"/>
        <w:rPr>
          <w:sz w:val="28"/>
          <w:szCs w:val="28"/>
        </w:rPr>
      </w:pPr>
    </w:p>
    <w:p w14:paraId="604CABDD" w14:textId="77777777" w:rsidR="00FF66F5" w:rsidRDefault="00FF66F5">
      <w:pPr>
        <w:spacing w:line="360" w:lineRule="auto"/>
        <w:ind w:firstLine="709"/>
        <w:jc w:val="both"/>
        <w:rPr>
          <w:sz w:val="28"/>
          <w:szCs w:val="28"/>
        </w:rPr>
      </w:pPr>
    </w:p>
    <w:p w14:paraId="786A15D9" w14:textId="77777777" w:rsidR="00FF66F5" w:rsidRDefault="00FF66F5">
      <w:pPr>
        <w:spacing w:line="360" w:lineRule="auto"/>
        <w:ind w:firstLine="709"/>
        <w:jc w:val="both"/>
        <w:rPr>
          <w:sz w:val="28"/>
          <w:szCs w:val="28"/>
        </w:rPr>
      </w:pPr>
    </w:p>
    <w:p w14:paraId="18D51A80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обучающийся</w:t>
      </w:r>
    </w:p>
    <w:p w14:paraId="42664CEF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14:paraId="69A23BA6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14:paraId="0FD72C72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Группы _________________________</w:t>
      </w:r>
    </w:p>
    <w:p w14:paraId="4CD0BC6C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14:paraId="7ED95F1C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7422BA3E" w14:textId="77777777" w:rsidR="00FF66F5" w:rsidRDefault="00BB2508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14:paraId="734FCD23" w14:textId="77777777" w:rsidR="00FF66F5" w:rsidRDefault="00BB2508">
      <w:pPr>
        <w:tabs>
          <w:tab w:val="left" w:pos="7384"/>
        </w:tabs>
        <w:spacing w:after="160" w:line="256" w:lineRule="auto"/>
        <w:ind w:firstLine="709"/>
        <w:jc w:val="right"/>
        <w:rPr>
          <w:sz w:val="20"/>
          <w:szCs w:val="20"/>
        </w:rPr>
      </w:pPr>
      <w:r>
        <w:rPr>
          <w:sz w:val="20"/>
          <w:szCs w:val="20"/>
        </w:rPr>
        <w:t>(должность, фамилия, имя, отчество)</w:t>
      </w:r>
    </w:p>
    <w:p w14:paraId="577DB837" w14:textId="77777777" w:rsidR="00FF66F5" w:rsidRDefault="00FF66F5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14:paraId="0D11039B" w14:textId="77777777" w:rsidR="00FF66F5" w:rsidRDefault="00FF66F5">
      <w:pPr>
        <w:tabs>
          <w:tab w:val="left" w:pos="7384"/>
        </w:tabs>
        <w:spacing w:after="160" w:line="256" w:lineRule="auto"/>
        <w:ind w:firstLine="709"/>
        <w:jc w:val="right"/>
        <w:rPr>
          <w:sz w:val="28"/>
          <w:szCs w:val="28"/>
        </w:rPr>
      </w:pPr>
    </w:p>
    <w:p w14:paraId="60C3FAD1" w14:textId="77777777" w:rsidR="00FF66F5" w:rsidRDefault="00BB2508">
      <w:pPr>
        <w:tabs>
          <w:tab w:val="left" w:pos="7384"/>
        </w:tabs>
        <w:spacing w:after="160" w:line="256" w:lineRule="auto"/>
        <w:ind w:firstLine="709"/>
        <w:jc w:val="center"/>
        <w:rPr>
          <w:sz w:val="32"/>
          <w:szCs w:val="32"/>
        </w:rPr>
      </w:pPr>
      <w:r>
        <w:rPr>
          <w:sz w:val="28"/>
          <w:szCs w:val="28"/>
        </w:rPr>
        <w:t>Новосибирск 202_</w:t>
      </w:r>
    </w:p>
    <w:p w14:paraId="597A15E4" w14:textId="77777777" w:rsidR="00FF66F5" w:rsidRDefault="00BB2508">
      <w:pPr>
        <w:pStyle w:val="1"/>
      </w:pPr>
      <w:r>
        <w:br w:type="page" w:clear="all"/>
      </w:r>
      <w:bookmarkStart w:id="28" w:name="_Toc199184452"/>
      <w:bookmarkStart w:id="29" w:name="_Toc199189859"/>
      <w:bookmarkStart w:id="30" w:name="_Hlk199185477"/>
      <w:bookmarkStart w:id="31" w:name="_Toc199184453"/>
      <w:bookmarkStart w:id="32" w:name="_Toc199179363"/>
      <w:bookmarkStart w:id="33" w:name="_Toc113819464"/>
      <w:bookmarkStart w:id="34" w:name="_Toc114322096"/>
      <w:bookmarkStart w:id="35" w:name="_Toc147395848"/>
      <w:bookmarkStart w:id="36" w:name="_Toc147395949"/>
      <w:r>
        <w:lastRenderedPageBreak/>
        <w:t>Приложение Б Требования к оформлению текста</w:t>
      </w:r>
      <w:bookmarkEnd w:id="28"/>
      <w:bookmarkEnd w:id="29"/>
    </w:p>
    <w:p w14:paraId="3BA6B03C" w14:textId="77777777" w:rsidR="00FF66F5" w:rsidRDefault="00FF66F5">
      <w:pPr>
        <w:rPr>
          <w:sz w:val="28"/>
          <w:szCs w:val="28"/>
        </w:rPr>
      </w:pPr>
    </w:p>
    <w:bookmarkEnd w:id="30"/>
    <w:bookmarkEnd w:id="31"/>
    <w:p w14:paraId="7632AF93" w14:textId="31DA22AC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Курсовая работа должна быть </w:t>
      </w:r>
      <w:proofErr w:type="gramStart"/>
      <w:r w:rsidRPr="002E4AED">
        <w:rPr>
          <w:sz w:val="28"/>
          <w:szCs w:val="28"/>
        </w:rPr>
        <w:t xml:space="preserve">оформлена с использованием текстового процессора </w:t>
      </w:r>
      <w:proofErr w:type="spellStart"/>
      <w:r w:rsidRPr="002E4AED">
        <w:rPr>
          <w:sz w:val="28"/>
          <w:szCs w:val="28"/>
        </w:rPr>
        <w:t>Microsoft</w:t>
      </w:r>
      <w:proofErr w:type="spellEnd"/>
      <w:r w:rsidRPr="002E4AED">
        <w:rPr>
          <w:sz w:val="28"/>
          <w:szCs w:val="28"/>
        </w:rPr>
        <w:t xml:space="preserve"> </w:t>
      </w:r>
      <w:proofErr w:type="spellStart"/>
      <w:r w:rsidRPr="002E4AED">
        <w:rPr>
          <w:sz w:val="28"/>
          <w:szCs w:val="28"/>
        </w:rPr>
        <w:t>Word</w:t>
      </w:r>
      <w:proofErr w:type="spellEnd"/>
      <w:r w:rsidRPr="002E4AED">
        <w:rPr>
          <w:sz w:val="28"/>
          <w:szCs w:val="28"/>
        </w:rPr>
        <w:t xml:space="preserve"> и распечатана</w:t>
      </w:r>
      <w:proofErr w:type="gramEnd"/>
      <w:r w:rsidRPr="002E4AED">
        <w:rPr>
          <w:sz w:val="28"/>
          <w:szCs w:val="28"/>
        </w:rPr>
        <w:t xml:space="preserve"> на принтере.</w:t>
      </w:r>
    </w:p>
    <w:p w14:paraId="11869942" w14:textId="77777777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Титульный лист создается обучающимся в текстовом процессоре </w:t>
      </w:r>
      <w:proofErr w:type="spellStart"/>
      <w:r w:rsidRPr="002E4AED">
        <w:rPr>
          <w:sz w:val="28"/>
          <w:szCs w:val="28"/>
        </w:rPr>
        <w:t>Microsoft</w:t>
      </w:r>
      <w:proofErr w:type="spellEnd"/>
      <w:r w:rsidRPr="002E4AED">
        <w:rPr>
          <w:sz w:val="28"/>
          <w:szCs w:val="28"/>
        </w:rPr>
        <w:t xml:space="preserve"> </w:t>
      </w:r>
      <w:proofErr w:type="spellStart"/>
      <w:r w:rsidRPr="002E4AED">
        <w:rPr>
          <w:sz w:val="28"/>
          <w:szCs w:val="28"/>
        </w:rPr>
        <w:t>Word</w:t>
      </w:r>
      <w:proofErr w:type="spellEnd"/>
      <w:r w:rsidRPr="002E4AED">
        <w:rPr>
          <w:sz w:val="28"/>
          <w:szCs w:val="28"/>
        </w:rPr>
        <w:t>. Форма титульного листа приведена в приложении 1.</w:t>
      </w:r>
    </w:p>
    <w:p w14:paraId="73B24061" w14:textId="77777777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Слово «СОДЕРЖАНИЕ» </w:t>
      </w:r>
      <w:proofErr w:type="gramStart"/>
      <w:r w:rsidRPr="002E4AED">
        <w:rPr>
          <w:sz w:val="28"/>
          <w:szCs w:val="28"/>
        </w:rPr>
        <w:t>пишется прописными буквами и выравнивается</w:t>
      </w:r>
      <w:proofErr w:type="gramEnd"/>
      <w:r w:rsidRPr="002E4AED">
        <w:rPr>
          <w:sz w:val="28"/>
          <w:szCs w:val="28"/>
        </w:rPr>
        <w:t xml:space="preserve"> по центру строки. Заголовки разделов курсовой работы необходимо располагать друг под другом. Каждому заголовку должен соответствовать номер начальной страницы раздела. Строка заголовка связывается с номером страницы отточием (рядом точек), которое должно заканчиваться для всех заголовков на одной вертикали. Все заголовки начинаются с прописных букв, без точки на конце. Названия разделов курсовой работы, введение, заключение, список источников и приложения пишутся строчными буквами.</w:t>
      </w:r>
    </w:p>
    <w:p w14:paraId="185CCD6A" w14:textId="77777777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Содержание должно быть размещено на одной странице.</w:t>
      </w:r>
    </w:p>
    <w:p w14:paraId="3B411EDE" w14:textId="77777777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Разделы в </w:t>
      </w:r>
      <w:proofErr w:type="gramStart"/>
      <w:r w:rsidRPr="002E4AED">
        <w:rPr>
          <w:sz w:val="28"/>
          <w:szCs w:val="28"/>
        </w:rPr>
        <w:t>курсовой</w:t>
      </w:r>
      <w:proofErr w:type="gramEnd"/>
      <w:r w:rsidRPr="002E4AED">
        <w:rPr>
          <w:sz w:val="28"/>
          <w:szCs w:val="28"/>
        </w:rPr>
        <w:t xml:space="preserve"> работе нумеруются по порядку арабскими цифрами, например: 1., 2. и т.д. Введение, заключение, список источников и приложение не нумеруются.</w:t>
      </w:r>
    </w:p>
    <w:p w14:paraId="4C4A0FCD" w14:textId="77777777" w:rsidR="005B6B64" w:rsidRPr="002E4AED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Заголовки разделов следует располагать по центру строки, без точки в конце и без переносов, печатать прописными буквами, не подчеркивать, использовать полужирное начертание.</w:t>
      </w:r>
    </w:p>
    <w:p w14:paraId="504D0D8E" w14:textId="77777777" w:rsidR="005B6B64" w:rsidRPr="002E4AED" w:rsidRDefault="005B6B64" w:rsidP="005B6B64">
      <w:pPr>
        <w:tabs>
          <w:tab w:val="left" w:pos="0"/>
        </w:tabs>
        <w:ind w:firstLine="709"/>
        <w:jc w:val="center"/>
        <w:rPr>
          <w:i/>
          <w:sz w:val="28"/>
          <w:szCs w:val="28"/>
        </w:rPr>
      </w:pPr>
      <w:r w:rsidRPr="002E4AED">
        <w:rPr>
          <w:i/>
          <w:sz w:val="28"/>
          <w:szCs w:val="28"/>
        </w:rPr>
        <w:t>Оформление текста</w:t>
      </w:r>
    </w:p>
    <w:p w14:paraId="370DD182" w14:textId="77777777" w:rsidR="005B6B64" w:rsidRPr="002E4AED" w:rsidRDefault="005B6B64" w:rsidP="005B6B64">
      <w:pPr>
        <w:pStyle w:val="Normal"/>
        <w:tabs>
          <w:tab w:val="left" w:pos="0"/>
        </w:tabs>
        <w:ind w:firstLine="709"/>
        <w:contextualSpacing/>
        <w:jc w:val="both"/>
        <w:rPr>
          <w:spacing w:val="-4"/>
          <w:sz w:val="28"/>
          <w:szCs w:val="28"/>
        </w:rPr>
      </w:pPr>
      <w:r w:rsidRPr="002E4AED">
        <w:rPr>
          <w:spacing w:val="-4"/>
          <w:sz w:val="28"/>
          <w:szCs w:val="28"/>
        </w:rPr>
        <w:t xml:space="preserve">Текст </w:t>
      </w:r>
      <w:r>
        <w:rPr>
          <w:spacing w:val="-4"/>
          <w:sz w:val="28"/>
          <w:szCs w:val="28"/>
        </w:rPr>
        <w:t>курсовой работы</w:t>
      </w:r>
      <w:r w:rsidRPr="002E4AED">
        <w:rPr>
          <w:spacing w:val="-4"/>
          <w:sz w:val="28"/>
          <w:szCs w:val="28"/>
        </w:rPr>
        <w:t xml:space="preserve"> должен располагаться на одной стороне листа белой бумаги формата А</w:t>
      </w:r>
      <w:proofErr w:type="gramStart"/>
      <w:r w:rsidRPr="002E4AED">
        <w:rPr>
          <w:spacing w:val="-4"/>
          <w:sz w:val="28"/>
          <w:szCs w:val="28"/>
        </w:rPr>
        <w:t>4</w:t>
      </w:r>
      <w:proofErr w:type="gramEnd"/>
      <w:r w:rsidRPr="002E4AED">
        <w:rPr>
          <w:spacing w:val="-4"/>
          <w:sz w:val="28"/>
          <w:szCs w:val="28"/>
        </w:rPr>
        <w:t xml:space="preserve"> (210 × 297 мм), иметь книжную ориентацию для основного текста и альбомную, если это необходимо – для размещения схем, рисунков, таблиц, иллюстраций и т.д.</w:t>
      </w:r>
    </w:p>
    <w:p w14:paraId="282B48A9" w14:textId="77777777" w:rsidR="005B6B64" w:rsidRPr="002E4AED" w:rsidRDefault="005B6B64" w:rsidP="005B6B64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Для страниц с книжной ориентацией рекомендуется устанавливать следующие размеры полей: </w:t>
      </w:r>
    </w:p>
    <w:p w14:paraId="1F8F4C78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верхнее</w:t>
      </w:r>
      <w:proofErr w:type="gramEnd"/>
      <w:r w:rsidRPr="002E4AED">
        <w:rPr>
          <w:sz w:val="28"/>
          <w:szCs w:val="28"/>
        </w:rPr>
        <w:t xml:space="preserve"> – 2 см;</w:t>
      </w:r>
    </w:p>
    <w:p w14:paraId="57755F99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нижнее</w:t>
      </w:r>
      <w:proofErr w:type="gramEnd"/>
      <w:r w:rsidRPr="002E4AED">
        <w:rPr>
          <w:sz w:val="28"/>
          <w:szCs w:val="28"/>
        </w:rPr>
        <w:t xml:space="preserve"> – 2 см;</w:t>
      </w:r>
    </w:p>
    <w:p w14:paraId="4CE15FC6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левое</w:t>
      </w:r>
      <w:proofErr w:type="gramEnd"/>
      <w:r w:rsidRPr="002E4AED">
        <w:rPr>
          <w:sz w:val="28"/>
          <w:szCs w:val="28"/>
        </w:rPr>
        <w:t xml:space="preserve"> – 3 см;</w:t>
      </w:r>
    </w:p>
    <w:p w14:paraId="7D241E0C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правое</w:t>
      </w:r>
      <w:proofErr w:type="gramEnd"/>
      <w:r w:rsidRPr="002E4AED">
        <w:rPr>
          <w:sz w:val="28"/>
          <w:szCs w:val="28"/>
        </w:rPr>
        <w:t xml:space="preserve"> – 1,5 см.</w:t>
      </w:r>
    </w:p>
    <w:p w14:paraId="6DA19A82" w14:textId="77777777" w:rsidR="005B6B64" w:rsidRPr="002E4AED" w:rsidRDefault="005B6B64" w:rsidP="005B6B64">
      <w:pPr>
        <w:pStyle w:val="Normal"/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страниц с альбомной</w:t>
      </w:r>
      <w:r w:rsidRPr="002E4AED">
        <w:rPr>
          <w:i/>
          <w:sz w:val="28"/>
          <w:szCs w:val="28"/>
        </w:rPr>
        <w:t xml:space="preserve"> </w:t>
      </w:r>
      <w:r w:rsidRPr="002E4AED">
        <w:rPr>
          <w:sz w:val="28"/>
          <w:szCs w:val="28"/>
        </w:rPr>
        <w:t xml:space="preserve">ориентацией рекомендуется устанавливать следующие размеры полей: </w:t>
      </w:r>
    </w:p>
    <w:p w14:paraId="6BB159A5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верхнее</w:t>
      </w:r>
      <w:proofErr w:type="gramEnd"/>
      <w:r w:rsidRPr="002E4AED">
        <w:rPr>
          <w:sz w:val="28"/>
          <w:szCs w:val="28"/>
        </w:rPr>
        <w:t xml:space="preserve"> – 3 см;</w:t>
      </w:r>
    </w:p>
    <w:p w14:paraId="0DC908DA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нижнее</w:t>
      </w:r>
      <w:proofErr w:type="gramEnd"/>
      <w:r w:rsidRPr="002E4AED">
        <w:rPr>
          <w:sz w:val="28"/>
          <w:szCs w:val="28"/>
        </w:rPr>
        <w:t xml:space="preserve"> – 1,5 см;</w:t>
      </w:r>
    </w:p>
    <w:p w14:paraId="74655B0C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левое</w:t>
      </w:r>
      <w:proofErr w:type="gramEnd"/>
      <w:r w:rsidRPr="002E4AED">
        <w:rPr>
          <w:sz w:val="28"/>
          <w:szCs w:val="28"/>
        </w:rPr>
        <w:t xml:space="preserve"> – 2 см;</w:t>
      </w:r>
    </w:p>
    <w:p w14:paraId="6F62E2FA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правое</w:t>
      </w:r>
      <w:proofErr w:type="gramEnd"/>
      <w:r w:rsidRPr="002E4AED">
        <w:rPr>
          <w:sz w:val="28"/>
          <w:szCs w:val="28"/>
        </w:rPr>
        <w:t xml:space="preserve"> – 2 см.</w:t>
      </w:r>
    </w:p>
    <w:p w14:paraId="3FAA8855" w14:textId="77777777" w:rsidR="005B6B64" w:rsidRPr="002E4AED" w:rsidRDefault="005B6B64" w:rsidP="005B6B64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ввода (и форматирования) текста используются:</w:t>
      </w:r>
    </w:p>
    <w:p w14:paraId="0C3CF3EF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шрифт – </w:t>
      </w:r>
      <w:proofErr w:type="spellStart"/>
      <w:r w:rsidRPr="002E4AED">
        <w:rPr>
          <w:sz w:val="28"/>
          <w:szCs w:val="28"/>
        </w:rPr>
        <w:t>Times</w:t>
      </w:r>
      <w:proofErr w:type="spellEnd"/>
      <w:r w:rsidRPr="002E4AED">
        <w:rPr>
          <w:sz w:val="28"/>
          <w:szCs w:val="28"/>
        </w:rPr>
        <w:t xml:space="preserve"> </w:t>
      </w:r>
      <w:proofErr w:type="spellStart"/>
      <w:r w:rsidRPr="002E4AED">
        <w:rPr>
          <w:sz w:val="28"/>
          <w:szCs w:val="28"/>
        </w:rPr>
        <w:t>New</w:t>
      </w:r>
      <w:proofErr w:type="spellEnd"/>
      <w:r w:rsidRPr="002E4AED">
        <w:rPr>
          <w:sz w:val="28"/>
          <w:szCs w:val="28"/>
        </w:rPr>
        <w:t xml:space="preserve"> </w:t>
      </w:r>
      <w:proofErr w:type="spellStart"/>
      <w:r w:rsidRPr="002E4AED">
        <w:rPr>
          <w:sz w:val="28"/>
          <w:szCs w:val="28"/>
        </w:rPr>
        <w:t>Roman</w:t>
      </w:r>
      <w:proofErr w:type="spellEnd"/>
      <w:r w:rsidRPr="002E4AED">
        <w:rPr>
          <w:sz w:val="28"/>
          <w:szCs w:val="28"/>
        </w:rPr>
        <w:t>;</w:t>
      </w:r>
    </w:p>
    <w:p w14:paraId="1966BD24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размер – 14 </w:t>
      </w:r>
      <w:proofErr w:type="gramStart"/>
      <w:r w:rsidRPr="002E4AED">
        <w:rPr>
          <w:iCs/>
          <w:sz w:val="28"/>
          <w:szCs w:val="28"/>
        </w:rPr>
        <w:t>п</w:t>
      </w:r>
      <w:proofErr w:type="gramEnd"/>
      <w:r w:rsidRPr="002E4AED">
        <w:rPr>
          <w:sz w:val="28"/>
          <w:szCs w:val="28"/>
        </w:rPr>
        <w:t>;</w:t>
      </w:r>
    </w:p>
    <w:p w14:paraId="1572D317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межстрочный интервал – полуторный;</w:t>
      </w:r>
    </w:p>
    <w:p w14:paraId="7118D7FE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lastRenderedPageBreak/>
        <w:t>способ выравнивания – по ширине для основного текста (для заголовков, списков и других элементов текста можно выбирать другие способы выравнивания, например, заголовки можно размещать по центру);</w:t>
      </w:r>
    </w:p>
    <w:p w14:paraId="612325C8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начертание – обычное;</w:t>
      </w:r>
    </w:p>
    <w:p w14:paraId="1C6D42E6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отступ первой строки (абзацный отступ) – </w:t>
      </w:r>
      <w:r w:rsidRPr="002E4AED">
        <w:rPr>
          <w:iCs/>
          <w:sz w:val="28"/>
          <w:szCs w:val="28"/>
        </w:rPr>
        <w:t>1,25 см</w:t>
      </w:r>
      <w:r w:rsidRPr="002E4AED">
        <w:rPr>
          <w:sz w:val="28"/>
          <w:szCs w:val="28"/>
        </w:rPr>
        <w:t xml:space="preserve">. </w:t>
      </w:r>
    </w:p>
    <w:p w14:paraId="26AC31D8" w14:textId="77777777" w:rsidR="005B6B64" w:rsidRPr="002E4AED" w:rsidRDefault="005B6B64" w:rsidP="005B6B64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Для выделения заголовков, ключевых понятий допускается использование других способов начертания (</w:t>
      </w:r>
      <w:r w:rsidRPr="002E4AED">
        <w:rPr>
          <w:i/>
          <w:sz w:val="28"/>
          <w:szCs w:val="28"/>
        </w:rPr>
        <w:t>курсив</w:t>
      </w:r>
      <w:r w:rsidRPr="002E4AED">
        <w:rPr>
          <w:sz w:val="28"/>
          <w:szCs w:val="28"/>
        </w:rPr>
        <w:t xml:space="preserve">, </w:t>
      </w:r>
      <w:r w:rsidRPr="002E4AED">
        <w:rPr>
          <w:b/>
          <w:sz w:val="28"/>
          <w:szCs w:val="28"/>
        </w:rPr>
        <w:t>полужирное</w:t>
      </w:r>
      <w:r w:rsidRPr="002E4AED">
        <w:rPr>
          <w:sz w:val="28"/>
          <w:szCs w:val="28"/>
        </w:rPr>
        <w:t>).</w:t>
      </w:r>
    </w:p>
    <w:p w14:paraId="3700FF77" w14:textId="77777777" w:rsidR="005B6B64" w:rsidRPr="002E4AED" w:rsidRDefault="005B6B64" w:rsidP="005B6B6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 тексте следует использовать автоматическую расстановку переносов.</w:t>
      </w:r>
    </w:p>
    <w:p w14:paraId="3C554376" w14:textId="77777777" w:rsidR="005B6B64" w:rsidRPr="002E4AED" w:rsidRDefault="005B6B64" w:rsidP="005B6B6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Кавычки в тексте оформляются единообразно</w:t>
      </w:r>
      <w:proofErr w:type="gramStart"/>
      <w:r w:rsidRPr="002E4AED">
        <w:rPr>
          <w:sz w:val="28"/>
          <w:szCs w:val="28"/>
        </w:rPr>
        <w:t xml:space="preserve"> (« »).</w:t>
      </w:r>
      <w:proofErr w:type="gramEnd"/>
    </w:p>
    <w:p w14:paraId="2E09C76E" w14:textId="77777777" w:rsidR="005B6B64" w:rsidRPr="002E4AED" w:rsidRDefault="005B6B64" w:rsidP="005B6B64">
      <w:pPr>
        <w:pStyle w:val="Normal"/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Инициалы нельзя отрывать от фамилии и всегда следует размещать перед фамилией, а не наоборот (исключением являются библиографические описания, </w:t>
      </w:r>
      <w:proofErr w:type="spellStart"/>
      <w:r w:rsidRPr="002E4AED">
        <w:rPr>
          <w:sz w:val="28"/>
          <w:szCs w:val="28"/>
        </w:rPr>
        <w:t>внутритекстовые</w:t>
      </w:r>
      <w:proofErr w:type="spellEnd"/>
      <w:r w:rsidRPr="002E4AED">
        <w:rPr>
          <w:sz w:val="28"/>
          <w:szCs w:val="28"/>
        </w:rPr>
        <w:t xml:space="preserve"> и подстрочные примечания, в которых инициалы ставятся всегда после фамилии).</w:t>
      </w:r>
    </w:p>
    <w:p w14:paraId="48349E54" w14:textId="77777777" w:rsidR="005B6B64" w:rsidRPr="002E4AED" w:rsidRDefault="005B6B64" w:rsidP="005B6B64">
      <w:pPr>
        <w:pStyle w:val="a4"/>
        <w:ind w:left="1044"/>
        <w:jc w:val="both"/>
        <w:rPr>
          <w:b/>
          <w:sz w:val="28"/>
          <w:szCs w:val="28"/>
        </w:rPr>
      </w:pPr>
    </w:p>
    <w:p w14:paraId="25AACE6A" w14:textId="77777777" w:rsidR="005B6B64" w:rsidRPr="002E4AED" w:rsidRDefault="005B6B64" w:rsidP="005B6B64">
      <w:pPr>
        <w:pStyle w:val="aff2"/>
        <w:ind w:firstLine="709"/>
        <w:contextualSpacing/>
        <w:rPr>
          <w:i/>
        </w:rPr>
      </w:pPr>
      <w:r w:rsidRPr="002E4AED">
        <w:rPr>
          <w:i/>
        </w:rPr>
        <w:t>Формулы</w:t>
      </w:r>
    </w:p>
    <w:p w14:paraId="24BD8071" w14:textId="77777777" w:rsidR="005B6B64" w:rsidRPr="002E4AED" w:rsidRDefault="005B6B64" w:rsidP="005B6B64">
      <w:pPr>
        <w:pStyle w:val="aff2"/>
        <w:ind w:firstLine="709"/>
        <w:contextualSpacing/>
        <w:rPr>
          <w:i/>
        </w:rPr>
      </w:pPr>
    </w:p>
    <w:p w14:paraId="14F530EA" w14:textId="77777777" w:rsidR="005B6B64" w:rsidRPr="005B6B64" w:rsidRDefault="005B6B64" w:rsidP="005B6B64">
      <w:pPr>
        <w:pStyle w:val="Normal"/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Для ввода формул целесообразно использовать редакторы формул (</w:t>
      </w:r>
      <w:r w:rsidRPr="005B6B64">
        <w:rPr>
          <w:sz w:val="28"/>
          <w:szCs w:val="28"/>
          <w:lang w:val="en-US"/>
        </w:rPr>
        <w:t>Microsoft</w:t>
      </w:r>
      <w:r w:rsidRPr="005B6B64">
        <w:rPr>
          <w:sz w:val="28"/>
          <w:szCs w:val="28"/>
        </w:rPr>
        <w:t xml:space="preserve"> </w:t>
      </w:r>
      <w:r w:rsidRPr="005B6B64">
        <w:rPr>
          <w:sz w:val="28"/>
          <w:szCs w:val="28"/>
          <w:lang w:val="en-US"/>
        </w:rPr>
        <w:t>Equation</w:t>
      </w:r>
      <w:r w:rsidRPr="005B6B64">
        <w:rPr>
          <w:sz w:val="28"/>
          <w:szCs w:val="28"/>
        </w:rPr>
        <w:t xml:space="preserve"> 3.0 или </w:t>
      </w:r>
      <w:r w:rsidRPr="005B6B64">
        <w:rPr>
          <w:sz w:val="28"/>
          <w:szCs w:val="28"/>
          <w:lang w:val="en-US"/>
        </w:rPr>
        <w:t>Microsoft</w:t>
      </w:r>
      <w:r w:rsidRPr="005B6B64">
        <w:rPr>
          <w:sz w:val="28"/>
          <w:szCs w:val="28"/>
        </w:rPr>
        <w:t xml:space="preserve"> </w:t>
      </w:r>
      <w:proofErr w:type="spellStart"/>
      <w:r w:rsidRPr="005B6B64">
        <w:rPr>
          <w:sz w:val="28"/>
          <w:szCs w:val="28"/>
          <w:lang w:val="en-US"/>
        </w:rPr>
        <w:t>MathType</w:t>
      </w:r>
      <w:proofErr w:type="spellEnd"/>
      <w:r w:rsidRPr="005B6B64">
        <w:rPr>
          <w:sz w:val="28"/>
          <w:szCs w:val="28"/>
        </w:rPr>
        <w:t>).</w:t>
      </w:r>
    </w:p>
    <w:p w14:paraId="1D624DE3" w14:textId="77777777" w:rsidR="005B6B64" w:rsidRPr="005B6B64" w:rsidRDefault="005B6B64" w:rsidP="005B6B64">
      <w:pPr>
        <w:pStyle w:val="aff2"/>
        <w:ind w:left="709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>Формулы могут размещаться:</w:t>
      </w:r>
    </w:p>
    <w:p w14:paraId="5F52BEE0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в центре отдельной строки (нумерованные наиболее важные);</w:t>
      </w:r>
      <w:proofErr w:type="gramEnd"/>
    </w:p>
    <w:p w14:paraId="0471872C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на одной строке несколько формул (короткие однотипные формулы), разделенные запятыми или точкой с запятой;</w:t>
      </w:r>
    </w:p>
    <w:p w14:paraId="125B56C3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E4AED">
        <w:rPr>
          <w:sz w:val="28"/>
          <w:szCs w:val="28"/>
        </w:rPr>
        <w:t>внутри текста (небольшие, несложные и не имеющие самостоятельного значения), например:</w:t>
      </w:r>
      <w:proofErr w:type="gramEnd"/>
    </w:p>
    <w:p w14:paraId="551C3E05" w14:textId="443F1F17" w:rsidR="005B6B64" w:rsidRPr="002E4AED" w:rsidRDefault="005B6B64" w:rsidP="005B6B64">
      <w:pPr>
        <w:pStyle w:val="aff2"/>
        <w:ind w:firstLine="3600"/>
        <w:contextualSpacing/>
      </w:pPr>
      <w:r w:rsidRPr="002E4AED">
        <w:rPr>
          <w:position w:val="-24"/>
        </w:rPr>
        <w:object w:dxaOrig="1260" w:dyaOrig="960" w14:anchorId="17AF510D">
          <v:shape id="_x0000_i1029" type="#_x0000_t75" style="width:90pt;height:69pt" o:ole="" filled="t">
            <v:imagedata r:id="rId10" o:title=""/>
          </v:shape>
          <o:OLEObject Type="Embed" ProgID="Equation.3" ShapeID="_x0000_i1029" DrawAspect="Content" ObjectID="_1846155998" r:id="rId11"/>
        </w:object>
      </w:r>
      <w:r w:rsidRPr="002E4AED">
        <w:t xml:space="preserve">,                                     </w:t>
      </w:r>
      <w:r>
        <w:t xml:space="preserve">                        </w:t>
      </w:r>
      <w:r w:rsidRPr="002E4AED">
        <w:t xml:space="preserve"> (1)</w:t>
      </w:r>
    </w:p>
    <w:p w14:paraId="37843516" w14:textId="63BF0041" w:rsidR="005B6B64" w:rsidRPr="002E4AED" w:rsidRDefault="005B6B64" w:rsidP="005B6B64">
      <w:pPr>
        <w:pStyle w:val="aff2"/>
        <w:contextualSpacing/>
      </w:pPr>
      <w:r w:rsidRPr="002E4AED">
        <w:t xml:space="preserve">                    </w:t>
      </w:r>
      <w:r w:rsidRPr="002E4AED">
        <w:rPr>
          <w:position w:val="-6"/>
        </w:rPr>
        <w:object w:dxaOrig="1660" w:dyaOrig="320" w14:anchorId="3BC51D8A">
          <v:shape id="_x0000_i1030" type="#_x0000_t75" style="width:105pt;height:21.75pt" o:ole="" filled="t">
            <v:imagedata r:id="rId12" o:title=""/>
          </v:shape>
          <o:OLEObject Type="Embed" ProgID="Equation.3" ShapeID="_x0000_i1030" DrawAspect="Content" ObjectID="_1846155999" r:id="rId13"/>
        </w:object>
      </w:r>
      <w:r w:rsidRPr="002E4AED">
        <w:t xml:space="preserve">,      </w:t>
      </w:r>
      <w:r w:rsidRPr="002E4AED">
        <w:rPr>
          <w:position w:val="-12"/>
        </w:rPr>
        <w:object w:dxaOrig="2540" w:dyaOrig="460" w14:anchorId="140B0B5B">
          <v:shape id="_x0000_i1031" type="#_x0000_t75" style="width:159.75pt;height:29.25pt" o:ole="" filled="t">
            <v:imagedata r:id="rId14" o:title=""/>
          </v:shape>
          <o:OLEObject Type="Embed" ProgID="Equation.3" ShapeID="_x0000_i1031" DrawAspect="Content" ObjectID="_1846156000" r:id="rId15"/>
        </w:object>
      </w:r>
      <w:r w:rsidRPr="002E4AED">
        <w:t xml:space="preserve">.             </w:t>
      </w:r>
      <w:r>
        <w:t xml:space="preserve">                  </w:t>
      </w:r>
      <w:r w:rsidRPr="002E4AED">
        <w:t xml:space="preserve"> (2)</w:t>
      </w:r>
    </w:p>
    <w:p w14:paraId="65F55CB7" w14:textId="77777777" w:rsidR="005B6B64" w:rsidRPr="002E4AED" w:rsidRDefault="005B6B64" w:rsidP="005B6B64">
      <w:pPr>
        <w:pStyle w:val="Normal"/>
        <w:ind w:firstLine="709"/>
        <w:contextualSpacing/>
        <w:jc w:val="both"/>
        <w:rPr>
          <w:sz w:val="28"/>
          <w:szCs w:val="28"/>
        </w:rPr>
      </w:pPr>
    </w:p>
    <w:p w14:paraId="10F2BC83" w14:textId="77777777" w:rsidR="005B6B64" w:rsidRPr="002E4AED" w:rsidRDefault="005B6B64" w:rsidP="005B6B64">
      <w:pPr>
        <w:pStyle w:val="Normal"/>
        <w:ind w:firstLine="709"/>
        <w:contextualSpacing/>
        <w:jc w:val="both"/>
        <w:rPr>
          <w:spacing w:val="-6"/>
          <w:sz w:val="28"/>
          <w:szCs w:val="28"/>
        </w:rPr>
      </w:pPr>
      <w:r w:rsidRPr="002E4AED">
        <w:rPr>
          <w:sz w:val="28"/>
          <w:szCs w:val="28"/>
        </w:rPr>
        <w:t xml:space="preserve">Если формула не помещается в одной строке, ее следует переносить на </w:t>
      </w:r>
      <w:r w:rsidRPr="002E4AED">
        <w:rPr>
          <w:sz w:val="28"/>
          <w:szCs w:val="28"/>
        </w:rPr>
        <w:br/>
        <w:t xml:space="preserve">другую: </w:t>
      </w:r>
    </w:p>
    <w:p w14:paraId="4B36B3DF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в первую очередь на знаках отношения между левой и правой частями формулы</w:t>
      </w:r>
      <w:proofErr w:type="gramStart"/>
      <w:r w:rsidRPr="002E4AED">
        <w:rPr>
          <w:sz w:val="28"/>
          <w:szCs w:val="28"/>
        </w:rPr>
        <w:t xml:space="preserve"> (&gt;, &lt;, =,  ≥, ≤,  ≠);</w:t>
      </w:r>
      <w:proofErr w:type="gramEnd"/>
    </w:p>
    <w:p w14:paraId="0C9F5A64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E4AED">
        <w:rPr>
          <w:spacing w:val="-8"/>
          <w:sz w:val="28"/>
          <w:szCs w:val="28"/>
        </w:rPr>
        <w:t xml:space="preserve">во вторую очередь на </w:t>
      </w:r>
      <w:r w:rsidRPr="002E4AED">
        <w:rPr>
          <w:sz w:val="28"/>
          <w:szCs w:val="28"/>
        </w:rPr>
        <w:t>знаках</w:t>
      </w:r>
      <w:r w:rsidRPr="002E4AED">
        <w:rPr>
          <w:spacing w:val="-8"/>
          <w:sz w:val="28"/>
          <w:szCs w:val="28"/>
        </w:rPr>
        <w:t xml:space="preserve"> «многоточие</w:t>
      </w:r>
      <w:proofErr w:type="gramStart"/>
      <w:r w:rsidRPr="002E4AED">
        <w:rPr>
          <w:spacing w:val="-8"/>
          <w:sz w:val="28"/>
          <w:szCs w:val="28"/>
        </w:rPr>
        <w:t xml:space="preserve">» (…), </w:t>
      </w:r>
      <w:proofErr w:type="gramEnd"/>
      <w:r w:rsidRPr="002E4AED">
        <w:rPr>
          <w:spacing w:val="-8"/>
          <w:sz w:val="28"/>
          <w:szCs w:val="28"/>
        </w:rPr>
        <w:t>сложения и вычитания (+ и –);</w:t>
      </w:r>
    </w:p>
    <w:p w14:paraId="585B62C7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2E4AED">
        <w:rPr>
          <w:sz w:val="28"/>
          <w:szCs w:val="28"/>
        </w:rPr>
        <w:t>в третью</w:t>
      </w:r>
      <w:r w:rsidRPr="002E4AED">
        <w:rPr>
          <w:iCs/>
          <w:sz w:val="28"/>
          <w:szCs w:val="28"/>
        </w:rPr>
        <w:t xml:space="preserve"> очередь</w:t>
      </w:r>
      <w:r w:rsidRPr="002E4AED">
        <w:rPr>
          <w:sz w:val="28"/>
          <w:szCs w:val="28"/>
        </w:rPr>
        <w:t xml:space="preserve"> на знаке умножения в виде креста</w:t>
      </w:r>
      <w:proofErr w:type="gramStart"/>
      <w:r w:rsidRPr="002E4AED">
        <w:rPr>
          <w:sz w:val="28"/>
          <w:szCs w:val="28"/>
        </w:rPr>
        <w:t xml:space="preserve"> (×).</w:t>
      </w:r>
      <w:proofErr w:type="gramEnd"/>
    </w:p>
    <w:p w14:paraId="44E94BD4" w14:textId="77777777" w:rsidR="005B6B64" w:rsidRPr="002E4AED" w:rsidRDefault="005B6B64" w:rsidP="005B6B64">
      <w:pPr>
        <w:contextualSpacing/>
        <w:jc w:val="both"/>
        <w:rPr>
          <w:b/>
          <w:sz w:val="28"/>
          <w:szCs w:val="28"/>
        </w:rPr>
      </w:pPr>
      <w:r w:rsidRPr="002E4AED">
        <w:rPr>
          <w:spacing w:val="-6"/>
          <w:sz w:val="28"/>
          <w:szCs w:val="28"/>
        </w:rPr>
        <w:t xml:space="preserve">          При этом знак, по которому производится </w:t>
      </w:r>
      <w:r w:rsidRPr="002E4AED">
        <w:rPr>
          <w:sz w:val="28"/>
          <w:szCs w:val="28"/>
        </w:rPr>
        <w:t>перенос</w:t>
      </w:r>
      <w:r w:rsidRPr="002E4AED">
        <w:rPr>
          <w:spacing w:val="-6"/>
          <w:sz w:val="28"/>
          <w:szCs w:val="28"/>
        </w:rPr>
        <w:t xml:space="preserve">, оставляют в конце строки и </w:t>
      </w:r>
      <w:r w:rsidRPr="002E4AED">
        <w:rPr>
          <w:sz w:val="28"/>
          <w:szCs w:val="28"/>
        </w:rPr>
        <w:t>повторяют в начале новой строки, на которую перенесена часть формулы</w:t>
      </w:r>
    </w:p>
    <w:p w14:paraId="450ECE32" w14:textId="77777777" w:rsidR="005B6B64" w:rsidRPr="002E4AED" w:rsidRDefault="005B6B64" w:rsidP="005B6B64">
      <w:pPr>
        <w:pStyle w:val="Normal"/>
        <w:ind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Расшифровку использованных в формулах буквенных обозначений величин следует помещать после формулы, при этом:</w:t>
      </w:r>
    </w:p>
    <w:p w14:paraId="64092742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расшифровка общепринятых обозначений может быть опущена;</w:t>
      </w:r>
    </w:p>
    <w:p w14:paraId="4E33F9AD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повторяющиеся обозначения могут не расшифровываться, если формулы расположены близко друг к другу;</w:t>
      </w:r>
    </w:p>
    <w:p w14:paraId="3AFE2E80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lastRenderedPageBreak/>
        <w:t xml:space="preserve">при большом числе формул с повторяющимися обозначениями целесообразно в начале (или в конце) </w:t>
      </w:r>
      <w:r>
        <w:rPr>
          <w:sz w:val="28"/>
          <w:szCs w:val="28"/>
        </w:rPr>
        <w:t>курсовой работы</w:t>
      </w:r>
      <w:r w:rsidRPr="002E4AED">
        <w:rPr>
          <w:sz w:val="28"/>
          <w:szCs w:val="28"/>
        </w:rPr>
        <w:t xml:space="preserve"> привести список обозначений с их расшифровкой;</w:t>
      </w:r>
    </w:p>
    <w:p w14:paraId="444AB75F" w14:textId="77777777" w:rsidR="005B6B64" w:rsidRPr="002E4AED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приводимые обозначения символов и числовых коэффициентов следует давать либо по тексту через запятую или точку с запятой, либо начинать с новой строки, при этом первую строку пояснения начинать со слова </w:t>
      </w:r>
      <w:r w:rsidRPr="002E4AED">
        <w:rPr>
          <w:i/>
          <w:iCs/>
          <w:sz w:val="28"/>
          <w:szCs w:val="28"/>
        </w:rPr>
        <w:t xml:space="preserve">«где» </w:t>
      </w:r>
      <w:r w:rsidRPr="002E4AED">
        <w:rPr>
          <w:sz w:val="28"/>
          <w:szCs w:val="28"/>
        </w:rPr>
        <w:t>без двоеточия (или</w:t>
      </w:r>
      <w:r w:rsidRPr="002E4AED">
        <w:rPr>
          <w:i/>
          <w:iCs/>
          <w:sz w:val="28"/>
          <w:szCs w:val="28"/>
        </w:rPr>
        <w:t xml:space="preserve"> «здесь»</w:t>
      </w:r>
      <w:r w:rsidRPr="002E4AED">
        <w:rPr>
          <w:sz w:val="28"/>
          <w:szCs w:val="28"/>
        </w:rPr>
        <w:t>). Например:</w:t>
      </w:r>
    </w:p>
    <w:p w14:paraId="01698D4F" w14:textId="77777777" w:rsidR="005B6B64" w:rsidRPr="002E4AED" w:rsidRDefault="005B6B64" w:rsidP="005B6B64">
      <w:pPr>
        <w:pStyle w:val="aff2"/>
        <w:contextualSpacing/>
      </w:pPr>
      <w:r w:rsidRPr="002E4AED">
        <w:t xml:space="preserve">                                             </w:t>
      </w:r>
      <w:r w:rsidRPr="002E4AED">
        <w:rPr>
          <w:position w:val="-22"/>
        </w:rPr>
        <w:object w:dxaOrig="1160" w:dyaOrig="999" w14:anchorId="06BF5BD5">
          <v:shape id="_x0000_i1032" type="#_x0000_t75" style="width:81.75pt;height:66pt" o:ole="" filled="t">
            <v:imagedata r:id="rId16" o:title=""/>
          </v:shape>
          <o:OLEObject Type="Embed" ProgID="Equation.3" ShapeID="_x0000_i1032" DrawAspect="Content" ObjectID="_1846156001" r:id="rId17"/>
        </w:object>
      </w:r>
      <w:r w:rsidRPr="002E4AED">
        <w:t>,                                               (3)</w:t>
      </w:r>
    </w:p>
    <w:p w14:paraId="495EC25A" w14:textId="77777777" w:rsidR="005B6B64" w:rsidRPr="005B6B64" w:rsidRDefault="005B6B64" w:rsidP="005B6B64">
      <w:pPr>
        <w:pStyle w:val="aff2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5B6B64">
        <w:rPr>
          <w:rFonts w:ascii="Times New Roman" w:hAnsi="Times New Roman" w:cs="Times New Roman"/>
          <w:i/>
          <w:sz w:val="28"/>
          <w:szCs w:val="28"/>
        </w:rPr>
        <w:t>С</w:t>
      </w:r>
      <w:r w:rsidRPr="005B6B64">
        <w:rPr>
          <w:rFonts w:ascii="Times New Roman" w:hAnsi="Times New Roman" w:cs="Times New Roman"/>
          <w:i/>
          <w:sz w:val="28"/>
          <w:szCs w:val="28"/>
          <w:vertAlign w:val="subscript"/>
        </w:rPr>
        <w:t>ср</w:t>
      </w:r>
      <w:proofErr w:type="spellEnd"/>
      <w:r w:rsidRPr="005B6B64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5B6B64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Pr="005B6B64">
        <w:rPr>
          <w:rFonts w:ascii="Times New Roman" w:hAnsi="Times New Roman" w:cs="Times New Roman"/>
          <w:sz w:val="28"/>
          <w:szCs w:val="28"/>
        </w:rPr>
        <w:t xml:space="preserve">средняя стоимость товаров; i – порядковый номер товара, </w:t>
      </w:r>
      <w:r w:rsidRPr="005B6B64">
        <w:rPr>
          <w:rFonts w:ascii="Times New Roman" w:hAnsi="Times New Roman" w:cs="Times New Roman"/>
          <w:i/>
          <w:sz w:val="28"/>
          <w:szCs w:val="28"/>
        </w:rPr>
        <w:t>N</w:t>
      </w:r>
      <w:r w:rsidRPr="005B6B64">
        <w:rPr>
          <w:rFonts w:ascii="Times New Roman" w:hAnsi="Times New Roman" w:cs="Times New Roman"/>
          <w:sz w:val="28"/>
          <w:szCs w:val="28"/>
        </w:rPr>
        <w:t xml:space="preserve"> – количество товаров; </w:t>
      </w:r>
      <w:proofErr w:type="spellStart"/>
      <w:r w:rsidRPr="005B6B64">
        <w:rPr>
          <w:rFonts w:ascii="Times New Roman" w:hAnsi="Times New Roman" w:cs="Times New Roman"/>
          <w:i/>
          <w:sz w:val="28"/>
          <w:szCs w:val="28"/>
        </w:rPr>
        <w:t>С</w:t>
      </w:r>
      <w:proofErr w:type="gramStart"/>
      <w:r w:rsidRPr="005B6B64">
        <w:rPr>
          <w:rFonts w:ascii="Times New Roman" w:hAnsi="Times New Roman" w:cs="Times New Roman"/>
          <w:i/>
          <w:sz w:val="28"/>
          <w:szCs w:val="28"/>
          <w:vertAlign w:val="subscript"/>
        </w:rPr>
        <w:t>i</w:t>
      </w:r>
      <w:proofErr w:type="spellEnd"/>
      <w:proofErr w:type="gramEnd"/>
      <w:r w:rsidRPr="005B6B64">
        <w:rPr>
          <w:rFonts w:ascii="Times New Roman" w:hAnsi="Times New Roman" w:cs="Times New Roman"/>
          <w:i/>
          <w:sz w:val="28"/>
          <w:szCs w:val="28"/>
          <w:vertAlign w:val="subscript"/>
        </w:rPr>
        <w:t xml:space="preserve"> </w:t>
      </w:r>
      <w:r w:rsidRPr="005B6B64">
        <w:rPr>
          <w:rFonts w:ascii="Times New Roman" w:hAnsi="Times New Roman" w:cs="Times New Roman"/>
          <w:sz w:val="28"/>
          <w:szCs w:val="28"/>
        </w:rPr>
        <w:t xml:space="preserve">– стоимость </w:t>
      </w:r>
      <w:r w:rsidRPr="005B6B64">
        <w:rPr>
          <w:rFonts w:ascii="Times New Roman" w:hAnsi="Times New Roman" w:cs="Times New Roman"/>
          <w:i/>
          <w:sz w:val="28"/>
          <w:szCs w:val="28"/>
        </w:rPr>
        <w:t>i</w:t>
      </w:r>
      <w:r w:rsidRPr="005B6B6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B6B64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B6B64">
        <w:rPr>
          <w:rFonts w:ascii="Times New Roman" w:hAnsi="Times New Roman" w:cs="Times New Roman"/>
          <w:sz w:val="28"/>
          <w:szCs w:val="28"/>
        </w:rPr>
        <w:t xml:space="preserve"> товара, </w:t>
      </w:r>
    </w:p>
    <w:p w14:paraId="5352C871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29E082E0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6B64">
        <w:rPr>
          <w:rFonts w:ascii="Times New Roman" w:hAnsi="Times New Roman" w:cs="Times New Roman"/>
          <w:i/>
          <w:sz w:val="28"/>
          <w:szCs w:val="28"/>
        </w:rPr>
        <w:t>Таблицы</w:t>
      </w:r>
    </w:p>
    <w:p w14:paraId="25098D77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7A84C9A5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В работе следует использовать таблицы, они помогают систематизировать, </w:t>
      </w:r>
      <w:proofErr w:type="gramStart"/>
      <w:r w:rsidRPr="005B6B64">
        <w:rPr>
          <w:rFonts w:ascii="Times New Roman" w:hAnsi="Times New Roman" w:cs="Times New Roman"/>
          <w:sz w:val="28"/>
          <w:szCs w:val="28"/>
        </w:rPr>
        <w:t>структурировать и наглядно представлять</w:t>
      </w:r>
      <w:proofErr w:type="gramEnd"/>
      <w:r w:rsidRPr="005B6B64">
        <w:rPr>
          <w:rFonts w:ascii="Times New Roman" w:hAnsi="Times New Roman" w:cs="Times New Roman"/>
          <w:sz w:val="28"/>
          <w:szCs w:val="28"/>
        </w:rPr>
        <w:t xml:space="preserve"> данные. Информация в таблицах должна быть существенной, сопоставимой, достоверной, определенной и т.д.</w:t>
      </w:r>
    </w:p>
    <w:p w14:paraId="5338C0B7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Размер шрифта внутри таблиц может быть уменьшен до 10-12 </w:t>
      </w:r>
      <w:proofErr w:type="spellStart"/>
      <w:r w:rsidRPr="002E4AED">
        <w:rPr>
          <w:sz w:val="28"/>
          <w:szCs w:val="28"/>
        </w:rPr>
        <w:t>пт</w:t>
      </w:r>
      <w:proofErr w:type="spellEnd"/>
      <w:r w:rsidRPr="002E4AED">
        <w:rPr>
          <w:sz w:val="28"/>
          <w:szCs w:val="28"/>
        </w:rPr>
        <w:t>, межстрочный интервал – одинарный.</w:t>
      </w:r>
    </w:p>
    <w:p w14:paraId="43461D66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таблицы. </w:t>
      </w:r>
    </w:p>
    <w:p w14:paraId="73E2A1A0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Нумерация таблиц в приложениях осуществляется в пределах каждого приложения.</w:t>
      </w:r>
    </w:p>
    <w:p w14:paraId="585F7394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 xml:space="preserve">Нумерационный заголовок выравнивается по левому краю. </w:t>
      </w:r>
    </w:p>
    <w:p w14:paraId="60E1E9BA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Тематический заголовок таблицы определяет её тему и содержание. Он размещается над таблицей через тире после нумерационного заголовка, пишется с прописной буквы без точки в конце. В тематическом заголовке таблицы не допускаются переносы (табл. 1.1).</w:t>
      </w:r>
    </w:p>
    <w:p w14:paraId="55D0732A" w14:textId="77777777" w:rsidR="005B6B64" w:rsidRPr="002E4AED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2E4AED">
        <w:rPr>
          <w:sz w:val="28"/>
          <w:szCs w:val="28"/>
        </w:rPr>
        <w:t>Заголовок таблицы пишется с одинарным интервалом. Если в заголовке более одной строки, то вторая строка начинается под началом заголовка на первой строке. Заголовок таблицы отделяется сверху и снизу пустой строкой с одинарным интервалом. Графа №</w:t>
      </w:r>
      <w:proofErr w:type="gramStart"/>
      <w:r w:rsidRPr="002E4AED">
        <w:rPr>
          <w:sz w:val="28"/>
          <w:szCs w:val="28"/>
        </w:rPr>
        <w:t>п</w:t>
      </w:r>
      <w:proofErr w:type="gramEnd"/>
      <w:r w:rsidRPr="002E4AED">
        <w:rPr>
          <w:sz w:val="28"/>
          <w:szCs w:val="28"/>
        </w:rPr>
        <w:t xml:space="preserve">/п не ставится. </w:t>
      </w:r>
    </w:p>
    <w:p w14:paraId="38DEEFFE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>Если таблица занимает более одной страницы, ее продолжение имеет заголовок «Продолжение табл. 2.1» (если таблица не заканчивается) или «Окончание табл. 2.1» (если таблица завершается). Заголовок в этом случае имеет высоту шрифта 12 пт. В этом случае вместо заголовков граф переносят строку с их номерами. Например:</w:t>
      </w:r>
    </w:p>
    <w:p w14:paraId="5BA9C607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14:paraId="1B1EE3D2" w14:textId="77777777" w:rsidR="005B6B64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05920FD5" w14:textId="77777777" w:rsidR="005B6B64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4F760C0C" w14:textId="77777777" w:rsidR="005B6B64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7EB90A40" w14:textId="77777777" w:rsidR="005B6B64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1BCB3256" w14:textId="77777777" w:rsidR="005B6B64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5D56D519" w14:textId="77777777" w:rsidR="005B6B64" w:rsidRPr="002E4AED" w:rsidRDefault="005B6B64" w:rsidP="005B6B64">
      <w:pPr>
        <w:pStyle w:val="aff2"/>
        <w:ind w:firstLine="709"/>
        <w:contextualSpacing/>
        <w:jc w:val="right"/>
        <w:rPr>
          <w:spacing w:val="-4"/>
        </w:rPr>
      </w:pPr>
    </w:p>
    <w:p w14:paraId="0B16AAA3" w14:textId="77777777" w:rsidR="005B6B64" w:rsidRPr="005B6B64" w:rsidRDefault="005B6B64" w:rsidP="005B6B64">
      <w:pPr>
        <w:pStyle w:val="aff2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lastRenderedPageBreak/>
        <w:t>Таблица 2.1 – Название таблицы</w:t>
      </w:r>
    </w:p>
    <w:p w14:paraId="7F9CDD4B" w14:textId="77777777" w:rsidR="005B6B64" w:rsidRPr="005B6B64" w:rsidRDefault="005B6B64" w:rsidP="005B6B64">
      <w:pPr>
        <w:pStyle w:val="aff2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1"/>
        <w:gridCol w:w="2381"/>
        <w:gridCol w:w="2243"/>
        <w:gridCol w:w="1961"/>
      </w:tblGrid>
      <w:tr w:rsidR="005B6B64" w:rsidRPr="005B6B64" w14:paraId="683FE8AE" w14:textId="77777777" w:rsidTr="00274A74">
        <w:trPr>
          <w:cantSplit/>
          <w:trHeight w:val="519"/>
        </w:trPr>
        <w:tc>
          <w:tcPr>
            <w:tcW w:w="1632" w:type="pct"/>
            <w:vAlign w:val="center"/>
          </w:tcPr>
          <w:p w14:paraId="3FE27B49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06EDE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14:paraId="1BCA2234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348ED991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673D5DC0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384272EE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Изменение</w:t>
            </w:r>
            <w:proofErr w:type="gramStart"/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, (+;–)</w:t>
            </w:r>
            <w:proofErr w:type="gramEnd"/>
          </w:p>
        </w:tc>
      </w:tr>
      <w:tr w:rsidR="005B6B64" w:rsidRPr="005B6B64" w14:paraId="7F795816" w14:textId="77777777" w:rsidTr="00274A74">
        <w:trPr>
          <w:cantSplit/>
          <w:trHeight w:val="228"/>
        </w:trPr>
        <w:tc>
          <w:tcPr>
            <w:tcW w:w="1632" w:type="pct"/>
            <w:vAlign w:val="center"/>
          </w:tcPr>
          <w:p w14:paraId="76CE3B57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18" w:type="pct"/>
            <w:tcBorders>
              <w:bottom w:val="single" w:sz="4" w:space="0" w:color="auto"/>
            </w:tcBorders>
            <w:vAlign w:val="center"/>
          </w:tcPr>
          <w:p w14:paraId="60C77A88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47" w:type="pct"/>
            <w:tcBorders>
              <w:bottom w:val="single" w:sz="4" w:space="0" w:color="auto"/>
            </w:tcBorders>
            <w:vAlign w:val="center"/>
          </w:tcPr>
          <w:p w14:paraId="5FB48C0B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vAlign w:val="center"/>
          </w:tcPr>
          <w:p w14:paraId="2C6D7DA1" w14:textId="77777777" w:rsidR="005B6B64" w:rsidRPr="005B6B64" w:rsidRDefault="005B6B64" w:rsidP="00274A74">
            <w:pPr>
              <w:pStyle w:val="aff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6B6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B6B64" w:rsidRPr="002E4AED" w14:paraId="5F21CFB1" w14:textId="77777777" w:rsidTr="00274A74">
        <w:trPr>
          <w:cantSplit/>
          <w:trHeight w:val="521"/>
        </w:trPr>
        <w:tc>
          <w:tcPr>
            <w:tcW w:w="1632" w:type="pct"/>
            <w:vAlign w:val="center"/>
          </w:tcPr>
          <w:p w14:paraId="6D353295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218" w:type="pct"/>
            <w:tcBorders>
              <w:top w:val="nil"/>
              <w:bottom w:val="single" w:sz="4" w:space="0" w:color="auto"/>
            </w:tcBorders>
            <w:vAlign w:val="center"/>
          </w:tcPr>
          <w:p w14:paraId="2CE2823B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147" w:type="pct"/>
            <w:tcBorders>
              <w:top w:val="nil"/>
              <w:bottom w:val="single" w:sz="4" w:space="0" w:color="auto"/>
            </w:tcBorders>
            <w:vAlign w:val="center"/>
          </w:tcPr>
          <w:p w14:paraId="08AACDE8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003" w:type="pct"/>
            <w:tcBorders>
              <w:top w:val="nil"/>
              <w:bottom w:val="single" w:sz="4" w:space="0" w:color="auto"/>
            </w:tcBorders>
            <w:vAlign w:val="center"/>
          </w:tcPr>
          <w:p w14:paraId="1BA9E0CD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</w:tr>
      <w:tr w:rsidR="005B6B64" w:rsidRPr="002E4AED" w14:paraId="37950A09" w14:textId="77777777" w:rsidTr="00274A74">
        <w:trPr>
          <w:cantSplit/>
          <w:trHeight w:val="571"/>
        </w:trPr>
        <w:tc>
          <w:tcPr>
            <w:tcW w:w="1632" w:type="pct"/>
            <w:vAlign w:val="center"/>
          </w:tcPr>
          <w:p w14:paraId="2F29B47C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218" w:type="pct"/>
            <w:tcBorders>
              <w:top w:val="nil"/>
            </w:tcBorders>
            <w:vAlign w:val="center"/>
          </w:tcPr>
          <w:p w14:paraId="6DFDC433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147" w:type="pct"/>
            <w:tcBorders>
              <w:top w:val="nil"/>
            </w:tcBorders>
            <w:vAlign w:val="center"/>
          </w:tcPr>
          <w:p w14:paraId="3B5CB97C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00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4A5AE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</w:tr>
    </w:tbl>
    <w:p w14:paraId="6BAEBEA1" w14:textId="77777777" w:rsidR="005B6B64" w:rsidRPr="002E4AED" w:rsidRDefault="005B6B64" w:rsidP="005B6B64">
      <w:pPr>
        <w:widowControl w:val="0"/>
        <w:contextualSpacing/>
        <w:jc w:val="both"/>
        <w:rPr>
          <w:i/>
          <w:sz w:val="28"/>
          <w:szCs w:val="28"/>
        </w:rPr>
      </w:pPr>
    </w:p>
    <w:p w14:paraId="29D40BA5" w14:textId="77777777" w:rsidR="005B6B64" w:rsidRPr="002E4AED" w:rsidRDefault="005B6B64" w:rsidP="005B6B64">
      <w:pPr>
        <w:widowControl w:val="0"/>
        <w:contextualSpacing/>
        <w:jc w:val="both"/>
      </w:pPr>
      <w:r w:rsidRPr="002E4AED">
        <w:t>Окончание табл. 2.1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2410"/>
        <w:gridCol w:w="2126"/>
        <w:gridCol w:w="1984"/>
      </w:tblGrid>
      <w:tr w:rsidR="005B6B64" w:rsidRPr="002E4AED" w14:paraId="15891862" w14:textId="77777777" w:rsidTr="005B6B64">
        <w:trPr>
          <w:cantSplit/>
          <w:trHeight w:val="228"/>
        </w:trPr>
        <w:tc>
          <w:tcPr>
            <w:tcW w:w="3227" w:type="dxa"/>
            <w:vAlign w:val="center"/>
          </w:tcPr>
          <w:p w14:paraId="46CF74CF" w14:textId="77777777" w:rsidR="005B6B64" w:rsidRPr="002E4AED" w:rsidRDefault="005B6B64" w:rsidP="00274A74">
            <w:pPr>
              <w:pStyle w:val="aff2"/>
              <w:contextualSpacing/>
              <w:jc w:val="center"/>
            </w:pPr>
            <w:r w:rsidRPr="002E4AED"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1FC10810" w14:textId="77777777" w:rsidR="005B6B64" w:rsidRPr="002E4AED" w:rsidRDefault="005B6B64" w:rsidP="00274A74">
            <w:pPr>
              <w:pStyle w:val="aff2"/>
              <w:contextualSpacing/>
              <w:jc w:val="center"/>
            </w:pPr>
            <w:r w:rsidRPr="002E4AED"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B5EFFA4" w14:textId="77777777" w:rsidR="005B6B64" w:rsidRPr="002E4AED" w:rsidRDefault="005B6B64" w:rsidP="00274A74">
            <w:pPr>
              <w:pStyle w:val="aff2"/>
              <w:contextualSpacing/>
              <w:jc w:val="center"/>
            </w:pPr>
            <w:r w:rsidRPr="002E4AED">
              <w:t>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6820867" w14:textId="77777777" w:rsidR="005B6B64" w:rsidRPr="002E4AED" w:rsidRDefault="005B6B64" w:rsidP="00274A74">
            <w:pPr>
              <w:pStyle w:val="aff2"/>
              <w:contextualSpacing/>
              <w:jc w:val="center"/>
            </w:pPr>
            <w:r w:rsidRPr="002E4AED">
              <w:t>4</w:t>
            </w:r>
          </w:p>
        </w:tc>
      </w:tr>
      <w:tr w:rsidR="005B6B64" w:rsidRPr="002E4AED" w14:paraId="65C8422A" w14:textId="77777777" w:rsidTr="005B6B64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47792D96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9FFF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C4BE92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FC513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</w:tr>
      <w:tr w:rsidR="005B6B64" w:rsidRPr="002E4AED" w14:paraId="0242B6DF" w14:textId="77777777" w:rsidTr="005B6B64">
        <w:trPr>
          <w:cantSplit/>
          <w:trHeight w:val="960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4E9F4469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5359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5A6A0E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36410" w14:textId="77777777" w:rsidR="005B6B64" w:rsidRPr="002E4AED" w:rsidRDefault="005B6B64" w:rsidP="00274A74">
            <w:pPr>
              <w:pStyle w:val="aff2"/>
              <w:contextualSpacing/>
              <w:rPr>
                <w:b/>
              </w:rPr>
            </w:pPr>
          </w:p>
        </w:tc>
      </w:tr>
    </w:tbl>
    <w:p w14:paraId="546E428E" w14:textId="77777777" w:rsidR="005B6B64" w:rsidRDefault="005B6B64" w:rsidP="005B6B64">
      <w:pPr>
        <w:pStyle w:val="aff2"/>
        <w:ind w:firstLine="709"/>
        <w:contextualSpacing/>
        <w:jc w:val="center"/>
        <w:rPr>
          <w:i/>
        </w:rPr>
      </w:pPr>
    </w:p>
    <w:p w14:paraId="24FC2E9C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6B64">
        <w:rPr>
          <w:rFonts w:ascii="Times New Roman" w:hAnsi="Times New Roman" w:cs="Times New Roman"/>
          <w:i/>
          <w:sz w:val="28"/>
          <w:szCs w:val="28"/>
        </w:rPr>
        <w:t>Иллюстрации</w:t>
      </w:r>
    </w:p>
    <w:p w14:paraId="7994EC29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6134EAC3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5B6B64">
        <w:rPr>
          <w:rFonts w:ascii="Times New Roman" w:hAnsi="Times New Roman" w:cs="Times New Roman"/>
          <w:sz w:val="28"/>
          <w:szCs w:val="28"/>
        </w:rPr>
        <w:t>Иллюстрации (чертежи, графики, схемы, в том числе структурно-логические, диаграммы, фотоснимки, рисунки) следует располагать в тексте после их первого упоминания.</w:t>
      </w:r>
      <w:proofErr w:type="gramEnd"/>
    </w:p>
    <w:p w14:paraId="461F1D12" w14:textId="77777777" w:rsidR="005B6B64" w:rsidRPr="005B6B64" w:rsidRDefault="005B6B64" w:rsidP="005B6B64">
      <w:pPr>
        <w:pStyle w:val="Normal"/>
        <w:tabs>
          <w:tab w:val="left" w:pos="0"/>
        </w:tabs>
        <w:ind w:firstLine="567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Схемы и диаграммы должны быть созданы с помощью графических редакторов. </w:t>
      </w:r>
    </w:p>
    <w:p w14:paraId="32AB1A66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Все иллюстрации именуются в тексте рисунками. Нумерация рисунков осуществляется в пределах раздела, например, «рис. 1.1» (если в работе только одна иллюстрация, ее не </w:t>
      </w:r>
      <w:proofErr w:type="gramStart"/>
      <w:r w:rsidRPr="005B6B64">
        <w:rPr>
          <w:rFonts w:ascii="Times New Roman" w:hAnsi="Times New Roman" w:cs="Times New Roman"/>
          <w:sz w:val="28"/>
          <w:szCs w:val="28"/>
        </w:rPr>
        <w:t>нумеруют и не указывают</w:t>
      </w:r>
      <w:proofErr w:type="gramEnd"/>
      <w:r w:rsidRPr="005B6B64">
        <w:rPr>
          <w:rFonts w:ascii="Times New Roman" w:hAnsi="Times New Roman" w:cs="Times New Roman"/>
          <w:sz w:val="28"/>
          <w:szCs w:val="28"/>
        </w:rPr>
        <w:t xml:space="preserve"> название). Высота шрифта – 12 пт. На все иллюстрации в тексте обязательно должны быть ссылки (рис. 1.1).</w:t>
      </w:r>
    </w:p>
    <w:p w14:paraId="6920933E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Подпись или название рисунка, раскрывающее его содержание, </w:t>
      </w:r>
      <w:proofErr w:type="gramStart"/>
      <w:r w:rsidRPr="005B6B64">
        <w:rPr>
          <w:rFonts w:ascii="Times New Roman" w:hAnsi="Times New Roman" w:cs="Times New Roman"/>
          <w:sz w:val="28"/>
          <w:szCs w:val="28"/>
        </w:rPr>
        <w:t>помещают под рисунком и всегда начинают</w:t>
      </w:r>
      <w:proofErr w:type="gramEnd"/>
      <w:r w:rsidRPr="005B6B64">
        <w:rPr>
          <w:rFonts w:ascii="Times New Roman" w:hAnsi="Times New Roman" w:cs="Times New Roman"/>
          <w:sz w:val="28"/>
          <w:szCs w:val="28"/>
        </w:rPr>
        <w:t xml:space="preserve"> с прописной буквы, например:</w:t>
      </w:r>
    </w:p>
    <w:p w14:paraId="21BDA9B6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04246C16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>Рисунок 1 – Название рисунка</w:t>
      </w:r>
    </w:p>
    <w:p w14:paraId="0453279E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05237E8A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6B64">
        <w:rPr>
          <w:rFonts w:ascii="Times New Roman" w:hAnsi="Times New Roman" w:cs="Times New Roman"/>
          <w:i/>
          <w:sz w:val="28"/>
          <w:szCs w:val="28"/>
        </w:rPr>
        <w:t>Ссылки и сноски</w:t>
      </w:r>
    </w:p>
    <w:p w14:paraId="3DBA3911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2C2C1F36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Любое заимствование из литературного источника (цитирование, заимствование положений, формул, таблиц, отсылка к другому изданию и т.д.) должно иметь ссылку. Согласно ГОСТу </w:t>
      </w:r>
      <w:proofErr w:type="gramStart"/>
      <w:r w:rsidRPr="005B6B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6B64">
        <w:rPr>
          <w:rFonts w:ascii="Times New Roman" w:hAnsi="Times New Roman" w:cs="Times New Roman"/>
          <w:sz w:val="28"/>
          <w:szCs w:val="28"/>
        </w:rPr>
        <w:t xml:space="preserve"> 7.0.5–2008, библиографические ссылки бывают:</w:t>
      </w:r>
    </w:p>
    <w:p w14:paraId="33B632E2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5B6B64">
        <w:rPr>
          <w:spacing w:val="-4"/>
          <w:sz w:val="28"/>
          <w:szCs w:val="28"/>
        </w:rPr>
        <w:t>внутритекстовые</w:t>
      </w:r>
      <w:proofErr w:type="spellEnd"/>
      <w:r w:rsidRPr="005B6B64">
        <w:rPr>
          <w:sz w:val="28"/>
          <w:szCs w:val="28"/>
        </w:rPr>
        <w:t xml:space="preserve">, </w:t>
      </w:r>
      <w:proofErr w:type="gramStart"/>
      <w:r w:rsidRPr="005B6B64">
        <w:rPr>
          <w:sz w:val="28"/>
          <w:szCs w:val="28"/>
        </w:rPr>
        <w:t>помещенные</w:t>
      </w:r>
      <w:proofErr w:type="gramEnd"/>
      <w:r w:rsidRPr="005B6B64">
        <w:rPr>
          <w:sz w:val="28"/>
          <w:szCs w:val="28"/>
        </w:rPr>
        <w:t xml:space="preserve"> в тексте документа;</w:t>
      </w:r>
    </w:p>
    <w:p w14:paraId="6FCAE0E4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r w:rsidRPr="005B6B64">
        <w:rPr>
          <w:spacing w:val="-4"/>
          <w:sz w:val="28"/>
          <w:szCs w:val="28"/>
        </w:rPr>
        <w:t>подстрочные</w:t>
      </w:r>
      <w:r w:rsidRPr="005B6B64">
        <w:rPr>
          <w:sz w:val="28"/>
          <w:szCs w:val="28"/>
        </w:rPr>
        <w:t>, вынесенные из текста вниз полосы документа (в сноску);</w:t>
      </w:r>
    </w:p>
    <w:p w14:paraId="55226E08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567"/>
        <w:contextualSpacing/>
        <w:jc w:val="both"/>
        <w:rPr>
          <w:sz w:val="28"/>
          <w:szCs w:val="28"/>
        </w:rPr>
      </w:pPr>
      <w:proofErr w:type="spellStart"/>
      <w:r w:rsidRPr="005B6B64">
        <w:rPr>
          <w:spacing w:val="-4"/>
          <w:sz w:val="28"/>
          <w:szCs w:val="28"/>
        </w:rPr>
        <w:t>затекстовые</w:t>
      </w:r>
      <w:proofErr w:type="spellEnd"/>
      <w:r w:rsidRPr="005B6B64">
        <w:rPr>
          <w:sz w:val="28"/>
          <w:szCs w:val="28"/>
        </w:rPr>
        <w:t>, вынесенные за текст документа или его части (в выноску).</w:t>
      </w:r>
    </w:p>
    <w:p w14:paraId="24E415A1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lastRenderedPageBreak/>
        <w:t>В ссылках на структурные части текста указывают номера раздела (со словом «раздел»), приложений (со словом «приложение»).</w:t>
      </w:r>
    </w:p>
    <w:p w14:paraId="5D1E8A78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pacing w:val="-6"/>
          <w:sz w:val="28"/>
          <w:szCs w:val="28"/>
        </w:rPr>
        <w:t>Например:</w:t>
      </w:r>
      <w:r w:rsidRPr="005B6B64">
        <w:rPr>
          <w:rFonts w:ascii="Times New Roman" w:hAnsi="Times New Roman" w:cs="Times New Roman"/>
          <w:i/>
          <w:iCs/>
          <w:spacing w:val="-6"/>
          <w:sz w:val="28"/>
          <w:szCs w:val="28"/>
        </w:rPr>
        <w:t xml:space="preserve"> «…в соответствии с разделом 2.»; </w:t>
      </w:r>
      <w:r w:rsidRPr="005B6B64">
        <w:rPr>
          <w:rFonts w:ascii="Times New Roman" w:hAnsi="Times New Roman" w:cs="Times New Roman"/>
          <w:i/>
          <w:iCs/>
          <w:sz w:val="28"/>
          <w:szCs w:val="28"/>
        </w:rPr>
        <w:t>«…как указано в приложении 1»</w:t>
      </w:r>
      <w:r w:rsidRPr="005B6B64">
        <w:rPr>
          <w:rFonts w:ascii="Times New Roman" w:hAnsi="Times New Roman" w:cs="Times New Roman"/>
          <w:sz w:val="28"/>
          <w:szCs w:val="28"/>
        </w:rPr>
        <w:t>.</w:t>
      </w:r>
    </w:p>
    <w:p w14:paraId="77B2F448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>Ссылки на таблицы, рисунки, приложения заключаются в круглые скобки.</w:t>
      </w:r>
    </w:p>
    <w:p w14:paraId="2752746E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pacing w:val="-4"/>
          <w:sz w:val="28"/>
          <w:szCs w:val="28"/>
        </w:rPr>
      </w:pPr>
      <w:r w:rsidRPr="005B6B64">
        <w:rPr>
          <w:rFonts w:ascii="Times New Roman" w:hAnsi="Times New Roman" w:cs="Times New Roman"/>
          <w:spacing w:val="-4"/>
          <w:sz w:val="28"/>
          <w:szCs w:val="28"/>
        </w:rPr>
        <w:t>При ссылке на использованный источник из списка источников рекомендуется сам источник в тексте курсовой работы не называть, а в квадратных скобках проставлять номер, под которым он значится в списке. В необходимых случаях (обычно при использовании цифровых данных или цитат) указываются и страницы данного текстового фрагмента, на которых содержатся сведения о предмете речи, например, [6, с. 4–5].</w:t>
      </w:r>
    </w:p>
    <w:p w14:paraId="2149669F" w14:textId="77777777" w:rsidR="005B6B64" w:rsidRPr="005B6B64" w:rsidRDefault="005B6B64" w:rsidP="005B6B64">
      <w:pPr>
        <w:pStyle w:val="aff2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Ссылки в тексте на номер рисунка, таблицы, страницы пишут сокращенно и без знака «№», например: </w:t>
      </w:r>
      <w:r w:rsidRPr="005B6B64">
        <w:rPr>
          <w:rFonts w:ascii="Times New Roman" w:hAnsi="Times New Roman" w:cs="Times New Roman"/>
          <w:i/>
          <w:iCs/>
          <w:sz w:val="28"/>
          <w:szCs w:val="28"/>
        </w:rPr>
        <w:t>рис. 1.1; табл. 2.1; с. 105</w:t>
      </w:r>
      <w:r w:rsidRPr="005B6B64">
        <w:rPr>
          <w:rFonts w:ascii="Times New Roman" w:hAnsi="Times New Roman" w:cs="Times New Roman"/>
          <w:sz w:val="28"/>
          <w:szCs w:val="28"/>
        </w:rPr>
        <w:t>.</w:t>
      </w:r>
    </w:p>
    <w:p w14:paraId="17F2A041" w14:textId="77777777" w:rsidR="005B6B64" w:rsidRPr="005B6B64" w:rsidRDefault="005B6B64" w:rsidP="005B6B64">
      <w:pPr>
        <w:pStyle w:val="a4"/>
        <w:ind w:left="0" w:firstLine="567"/>
        <w:jc w:val="both"/>
        <w:rPr>
          <w:i/>
          <w:iCs/>
          <w:sz w:val="28"/>
          <w:szCs w:val="28"/>
        </w:rPr>
      </w:pPr>
      <w:r w:rsidRPr="005B6B64">
        <w:rPr>
          <w:sz w:val="28"/>
          <w:szCs w:val="28"/>
        </w:rPr>
        <w:t xml:space="preserve">В работе допускается использование </w:t>
      </w:r>
      <w:r w:rsidRPr="005B6B64">
        <w:rPr>
          <w:i/>
          <w:sz w:val="28"/>
          <w:szCs w:val="28"/>
        </w:rPr>
        <w:t>сносок</w:t>
      </w:r>
      <w:r w:rsidRPr="005B6B64">
        <w:rPr>
          <w:sz w:val="28"/>
          <w:szCs w:val="28"/>
        </w:rPr>
        <w:t xml:space="preserve"> – помещаемых внизу страницы примечаний, библиографических ссылок, перевода иноязычного текста, то есть комментариев, связанные с основным текстом знаком ссылки. Постраничные сноски могут нумероваться в пределах одной страницы или иметь сквозную нумерацию по тексту курсовой работы; например,</w:t>
      </w:r>
      <w:r w:rsidRPr="005B6B64">
        <w:rPr>
          <w:i/>
          <w:iCs/>
          <w:sz w:val="28"/>
          <w:szCs w:val="28"/>
        </w:rPr>
        <w:t xml:space="preserve"> … в последние годы все большее количество специалистов используют в своей деятельности ПЭВМ</w:t>
      </w:r>
      <w:r w:rsidRPr="005B6B64">
        <w:rPr>
          <w:rStyle w:val="af6"/>
          <w:rFonts w:eastAsia="Arial"/>
          <w:iCs/>
          <w:sz w:val="28"/>
          <w:szCs w:val="28"/>
        </w:rPr>
        <w:footnoteReference w:id="1"/>
      </w:r>
    </w:p>
    <w:p w14:paraId="51FAA3D2" w14:textId="77777777" w:rsidR="005B6B64" w:rsidRPr="005B6B64" w:rsidRDefault="005B6B64" w:rsidP="005B6B64">
      <w:pPr>
        <w:pStyle w:val="a4"/>
        <w:ind w:left="1044"/>
        <w:jc w:val="both"/>
        <w:rPr>
          <w:b/>
          <w:sz w:val="28"/>
          <w:szCs w:val="28"/>
        </w:rPr>
      </w:pPr>
    </w:p>
    <w:p w14:paraId="176B90B3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6B64">
        <w:rPr>
          <w:rFonts w:ascii="Times New Roman" w:hAnsi="Times New Roman" w:cs="Times New Roman"/>
          <w:i/>
          <w:sz w:val="28"/>
          <w:szCs w:val="28"/>
        </w:rPr>
        <w:t>Нумерация страниц</w:t>
      </w:r>
    </w:p>
    <w:p w14:paraId="149ADB9A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13E75BBE" w14:textId="77777777" w:rsidR="005B6B64" w:rsidRPr="005B6B64" w:rsidRDefault="005B6B64" w:rsidP="005B6B64">
      <w:pPr>
        <w:ind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 xml:space="preserve">В </w:t>
      </w:r>
      <w:proofErr w:type="gramStart"/>
      <w:r w:rsidRPr="005B6B64">
        <w:rPr>
          <w:spacing w:val="-8"/>
          <w:sz w:val="28"/>
          <w:szCs w:val="28"/>
        </w:rPr>
        <w:t>курсовой</w:t>
      </w:r>
      <w:proofErr w:type="gramEnd"/>
      <w:r w:rsidRPr="005B6B64">
        <w:rPr>
          <w:spacing w:val="-8"/>
          <w:sz w:val="28"/>
          <w:szCs w:val="28"/>
        </w:rPr>
        <w:t xml:space="preserve"> работы осуществляется сквозная нумерация страниц, начиная с титульного листа.</w:t>
      </w:r>
    </w:p>
    <w:p w14:paraId="2DB755BA" w14:textId="77777777" w:rsidR="005B6B64" w:rsidRPr="005B6B64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pacing w:val="-8"/>
          <w:sz w:val="2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 задания, листе содержания и на первом листе введения </w:t>
      </w:r>
      <w:r w:rsidRPr="005B6B64">
        <w:rPr>
          <w:sz w:val="28"/>
          <w:szCs w:val="28"/>
        </w:rPr>
        <w:t>номера страниц не проставляются). Первой пронумерованной должна быть четвертая страница.</w:t>
      </w:r>
    </w:p>
    <w:p w14:paraId="6D6081E8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proofErr w:type="gramStart"/>
      <w:r w:rsidRPr="005B6B64">
        <w:rPr>
          <w:spacing w:val="-4"/>
          <w:sz w:val="28"/>
          <w:szCs w:val="28"/>
        </w:rPr>
        <w:t>т</w:t>
      </w:r>
      <w:proofErr w:type="gramEnd"/>
      <w:r w:rsidRPr="005B6B64">
        <w:rPr>
          <w:spacing w:val="-4"/>
          <w:sz w:val="28"/>
          <w:szCs w:val="28"/>
        </w:rPr>
        <w:t>итульный</w:t>
      </w:r>
      <w:r w:rsidRPr="005B6B64">
        <w:rPr>
          <w:spacing w:val="-8"/>
          <w:sz w:val="28"/>
          <w:szCs w:val="28"/>
        </w:rPr>
        <w:t xml:space="preserve"> лист – с. 1;</w:t>
      </w:r>
    </w:p>
    <w:p w14:paraId="2A648A1C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>рабочий график и индивидуальное задание на практику</w:t>
      </w:r>
      <w:r w:rsidRPr="005B6B64">
        <w:rPr>
          <w:spacing w:val="-8"/>
          <w:sz w:val="28"/>
          <w:szCs w:val="28"/>
        </w:rPr>
        <w:t xml:space="preserve"> – с. 2;</w:t>
      </w:r>
    </w:p>
    <w:p w14:paraId="6E130C24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>дневник – с. 3</w:t>
      </w:r>
    </w:p>
    <w:p w14:paraId="6BC5B537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 xml:space="preserve">содержание </w:t>
      </w:r>
      <w:r w:rsidRPr="005B6B64">
        <w:rPr>
          <w:spacing w:val="-8"/>
          <w:sz w:val="28"/>
          <w:szCs w:val="28"/>
        </w:rPr>
        <w:t xml:space="preserve"> – с. 4;</w:t>
      </w:r>
    </w:p>
    <w:p w14:paraId="1AC5EDCD" w14:textId="77777777" w:rsidR="005B6B64" w:rsidRPr="005B6B64" w:rsidRDefault="005B6B64" w:rsidP="005B6B64">
      <w:pPr>
        <w:numPr>
          <w:ilvl w:val="0"/>
          <w:numId w:val="15"/>
        </w:numPr>
        <w:tabs>
          <w:tab w:val="left" w:pos="993"/>
          <w:tab w:val="left" w:pos="1562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4"/>
          <w:sz w:val="28"/>
          <w:szCs w:val="28"/>
        </w:rPr>
        <w:t>введение</w:t>
      </w:r>
      <w:r w:rsidRPr="005B6B64">
        <w:rPr>
          <w:spacing w:val="-8"/>
          <w:sz w:val="28"/>
          <w:szCs w:val="28"/>
        </w:rPr>
        <w:t xml:space="preserve"> – с. 5 </w:t>
      </w:r>
    </w:p>
    <w:p w14:paraId="36409DD3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B6B64">
        <w:rPr>
          <w:rFonts w:ascii="Times New Roman" w:hAnsi="Times New Roman" w:cs="Times New Roman"/>
          <w:sz w:val="28"/>
          <w:szCs w:val="28"/>
        </w:rPr>
        <w:t xml:space="preserve">Страницы следует нумеровать арабскими цифрами, без знака №. </w:t>
      </w:r>
    </w:p>
    <w:p w14:paraId="67F38503" w14:textId="77777777" w:rsidR="005B6B64" w:rsidRPr="005B6B64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Иллюстрации, таблицы, расположенные на отдельных листах, включаются в общую нумерацию страниц.</w:t>
      </w:r>
    </w:p>
    <w:p w14:paraId="0442AA5F" w14:textId="77777777" w:rsidR="005B6B64" w:rsidRPr="005B6B64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Страницы приложений не нумеруются.</w:t>
      </w:r>
    </w:p>
    <w:p w14:paraId="0C8EAFAB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14:paraId="58F5EC97" w14:textId="77777777" w:rsidR="005B6B64" w:rsidRPr="005B6B64" w:rsidRDefault="005B6B64" w:rsidP="005B6B64">
      <w:pPr>
        <w:pStyle w:val="aff2"/>
        <w:ind w:firstLine="709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6B64">
        <w:rPr>
          <w:rFonts w:ascii="Times New Roman" w:hAnsi="Times New Roman" w:cs="Times New Roman"/>
          <w:i/>
          <w:sz w:val="28"/>
          <w:szCs w:val="28"/>
        </w:rPr>
        <w:t>Список источников</w:t>
      </w:r>
    </w:p>
    <w:p w14:paraId="6D8242E8" w14:textId="77777777" w:rsidR="005B6B64" w:rsidRPr="005B6B64" w:rsidRDefault="005B6B64" w:rsidP="005B6B64">
      <w:pPr>
        <w:pStyle w:val="aff2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</w:p>
    <w:p w14:paraId="394DA742" w14:textId="77777777" w:rsidR="005B6B64" w:rsidRPr="005B6B64" w:rsidRDefault="005B6B64" w:rsidP="005B6B64">
      <w:pPr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Элементы списка располагаются в следующем порядке:</w:t>
      </w:r>
    </w:p>
    <w:p w14:paraId="731654E2" w14:textId="77777777" w:rsidR="005B6B64" w:rsidRPr="005B6B64" w:rsidRDefault="005B6B64" w:rsidP="005B6B64">
      <w:pPr>
        <w:numPr>
          <w:ilvl w:val="0"/>
          <w:numId w:val="16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lastRenderedPageBreak/>
        <w:t>Законодательные акты и прочие нормативные правовые акты (федеральные конституционные законы, федеральные законы, указы Президента Российской Федерации, постановления Правительства Российской Федерации, нормативные правые акты федеральных органов исполнительной власти, законы и иные нормативные акты субъектов Российской Федерации).</w:t>
      </w:r>
    </w:p>
    <w:p w14:paraId="3AC34E00" w14:textId="77777777" w:rsidR="005B6B64" w:rsidRPr="005B6B64" w:rsidRDefault="005B6B64" w:rsidP="005B6B64">
      <w:pPr>
        <w:numPr>
          <w:ilvl w:val="0"/>
          <w:numId w:val="16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Статистические источники в хронологическом порядке (официальные сборники, обзоры и т.д.).</w:t>
      </w:r>
    </w:p>
    <w:p w14:paraId="71941F0D" w14:textId="77777777" w:rsidR="005B6B64" w:rsidRPr="005B6B64" w:rsidRDefault="005B6B64" w:rsidP="005B6B64">
      <w:pPr>
        <w:numPr>
          <w:ilvl w:val="0"/>
          <w:numId w:val="16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Отечественные и зарубежные издания (многотомные собрания сочинений, книги, монографии, брошюры и т.д.).</w:t>
      </w:r>
    </w:p>
    <w:p w14:paraId="5A7839BF" w14:textId="77777777" w:rsidR="005B6B64" w:rsidRPr="005B6B64" w:rsidRDefault="005B6B64" w:rsidP="005B6B64">
      <w:pPr>
        <w:numPr>
          <w:ilvl w:val="0"/>
          <w:numId w:val="16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>Периодические издания (газеты, журналы).</w:t>
      </w:r>
    </w:p>
    <w:p w14:paraId="514C3053" w14:textId="77777777" w:rsidR="005B6B64" w:rsidRPr="005B6B64" w:rsidRDefault="005B6B64" w:rsidP="005B6B64">
      <w:pPr>
        <w:numPr>
          <w:ilvl w:val="0"/>
          <w:numId w:val="16"/>
        </w:numPr>
        <w:tabs>
          <w:tab w:val="clear" w:pos="1080"/>
          <w:tab w:val="left" w:pos="1134"/>
        </w:tabs>
        <w:ind w:left="0" w:firstLine="709"/>
        <w:contextualSpacing/>
        <w:jc w:val="both"/>
        <w:rPr>
          <w:spacing w:val="-8"/>
          <w:sz w:val="28"/>
          <w:szCs w:val="28"/>
        </w:rPr>
      </w:pPr>
      <w:r w:rsidRPr="005B6B64">
        <w:rPr>
          <w:spacing w:val="-8"/>
          <w:sz w:val="28"/>
          <w:szCs w:val="28"/>
        </w:rPr>
        <w:t xml:space="preserve">Специальные виды актов нормативно-технического регулирования (технические регламенты </w:t>
      </w:r>
      <w:proofErr w:type="spellStart"/>
      <w:r w:rsidRPr="005B6B64">
        <w:rPr>
          <w:spacing w:val="-8"/>
          <w:sz w:val="28"/>
          <w:szCs w:val="28"/>
        </w:rPr>
        <w:t>ЕврАзЭС</w:t>
      </w:r>
      <w:proofErr w:type="spellEnd"/>
      <w:r w:rsidRPr="005B6B64">
        <w:rPr>
          <w:spacing w:val="-8"/>
          <w:sz w:val="28"/>
          <w:szCs w:val="28"/>
        </w:rPr>
        <w:t xml:space="preserve">, ГОСТ, ТУ), патентные документы и т.п. </w:t>
      </w:r>
    </w:p>
    <w:p w14:paraId="72E6B51E" w14:textId="77777777" w:rsidR="005B6B64" w:rsidRPr="005B6B64" w:rsidRDefault="005B6B64" w:rsidP="005B6B64">
      <w:pPr>
        <w:tabs>
          <w:tab w:val="left" w:pos="540"/>
          <w:tab w:val="left" w:pos="900"/>
        </w:tabs>
        <w:ind w:firstLine="709"/>
        <w:contextualSpacing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такая информация отсутствует, оформляется согласно ГОСТ </w:t>
      </w:r>
      <w:proofErr w:type="gramStart"/>
      <w:r w:rsidRPr="005B6B64">
        <w:rPr>
          <w:sz w:val="28"/>
          <w:szCs w:val="28"/>
        </w:rPr>
        <w:t>Р</w:t>
      </w:r>
      <w:proofErr w:type="gramEnd"/>
      <w:r w:rsidRPr="005B6B64">
        <w:rPr>
          <w:sz w:val="28"/>
          <w:szCs w:val="28"/>
        </w:rPr>
        <w:t xml:space="preserve"> 7.0.5-2008. Библиографическая ссылка. Общие требования и правила составления.</w:t>
      </w:r>
    </w:p>
    <w:p w14:paraId="17BF3F5B" w14:textId="77777777" w:rsidR="005B6B64" w:rsidRPr="005B6B64" w:rsidRDefault="005B6B64" w:rsidP="005B6B64">
      <w:pPr>
        <w:tabs>
          <w:tab w:val="left" w:pos="540"/>
        </w:tabs>
        <w:ind w:firstLine="709"/>
        <w:contextualSpacing/>
        <w:jc w:val="both"/>
        <w:rPr>
          <w:sz w:val="28"/>
          <w:szCs w:val="28"/>
        </w:rPr>
      </w:pPr>
    </w:p>
    <w:p w14:paraId="1EEE387D" w14:textId="77777777" w:rsidR="005B6B64" w:rsidRPr="005B6B64" w:rsidRDefault="005B6B64" w:rsidP="005B6B64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  <w:r w:rsidRPr="005B6B64">
        <w:rPr>
          <w:i/>
          <w:sz w:val="28"/>
          <w:szCs w:val="28"/>
        </w:rPr>
        <w:t>Приложения</w:t>
      </w:r>
    </w:p>
    <w:p w14:paraId="33F9D041" w14:textId="77777777" w:rsidR="005B6B64" w:rsidRPr="005B6B64" w:rsidRDefault="005B6B64" w:rsidP="005B6B64">
      <w:pPr>
        <w:tabs>
          <w:tab w:val="left" w:pos="540"/>
        </w:tabs>
        <w:ind w:firstLine="709"/>
        <w:contextualSpacing/>
        <w:jc w:val="center"/>
        <w:rPr>
          <w:i/>
          <w:sz w:val="28"/>
          <w:szCs w:val="28"/>
        </w:rPr>
      </w:pPr>
    </w:p>
    <w:p w14:paraId="11B713F9" w14:textId="77777777" w:rsidR="005B6B64" w:rsidRPr="005B6B64" w:rsidRDefault="005B6B64" w:rsidP="005B6B64">
      <w:pPr>
        <w:ind w:firstLine="709"/>
        <w:contextualSpacing/>
        <w:jc w:val="both"/>
        <w:rPr>
          <w:spacing w:val="-2"/>
          <w:sz w:val="28"/>
          <w:szCs w:val="28"/>
        </w:rPr>
      </w:pPr>
      <w:r w:rsidRPr="005B6B64">
        <w:rPr>
          <w:spacing w:val="-2"/>
          <w:sz w:val="28"/>
          <w:szCs w:val="28"/>
        </w:rPr>
        <w:t xml:space="preserve">Каждое приложение должно начинаться с новой страницы. В правом верхнем углу пишется слово «Приложение» и указывается номер (без знака №) арабскими цифрами (если используется более одного приложения), например, </w:t>
      </w:r>
      <w:r w:rsidRPr="005B6B64">
        <w:rPr>
          <w:i/>
          <w:iCs/>
          <w:spacing w:val="-2"/>
          <w:sz w:val="28"/>
          <w:szCs w:val="28"/>
        </w:rPr>
        <w:t xml:space="preserve">Приложение 1, Приложение 2 </w:t>
      </w:r>
      <w:r w:rsidRPr="005B6B64">
        <w:rPr>
          <w:spacing w:val="-2"/>
          <w:sz w:val="28"/>
          <w:szCs w:val="28"/>
        </w:rPr>
        <w:t>и т.д.</w:t>
      </w:r>
    </w:p>
    <w:p w14:paraId="2B6179EB" w14:textId="37860070" w:rsidR="00FF66F5" w:rsidRPr="005B6B64" w:rsidRDefault="005B6B64" w:rsidP="005B6B64">
      <w:pPr>
        <w:spacing w:line="360" w:lineRule="auto"/>
        <w:ind w:firstLine="567"/>
        <w:jc w:val="both"/>
        <w:rPr>
          <w:sz w:val="28"/>
          <w:szCs w:val="28"/>
        </w:rPr>
      </w:pPr>
      <w:r w:rsidRPr="005B6B64">
        <w:rPr>
          <w:sz w:val="28"/>
          <w:szCs w:val="28"/>
        </w:rPr>
        <w:t xml:space="preserve">Если приложение занимает более одной страницы, то на его последней странице указывают </w:t>
      </w:r>
      <w:r w:rsidRPr="005B6B64">
        <w:rPr>
          <w:iCs/>
          <w:sz w:val="28"/>
          <w:szCs w:val="28"/>
        </w:rPr>
        <w:t>«Окончание прил. 1»</w:t>
      </w:r>
      <w:r w:rsidRPr="005B6B64">
        <w:rPr>
          <w:sz w:val="28"/>
          <w:szCs w:val="28"/>
        </w:rPr>
        <w:t xml:space="preserve">, а на </w:t>
      </w:r>
      <w:proofErr w:type="gramStart"/>
      <w:r w:rsidRPr="005B6B64">
        <w:rPr>
          <w:sz w:val="28"/>
          <w:szCs w:val="28"/>
        </w:rPr>
        <w:t>промежуточных</w:t>
      </w:r>
      <w:proofErr w:type="gramEnd"/>
      <w:r w:rsidRPr="005B6B64">
        <w:rPr>
          <w:sz w:val="28"/>
          <w:szCs w:val="28"/>
        </w:rPr>
        <w:t xml:space="preserve"> – </w:t>
      </w:r>
      <w:r w:rsidRPr="005B6B64">
        <w:rPr>
          <w:iCs/>
          <w:sz w:val="28"/>
          <w:szCs w:val="28"/>
        </w:rPr>
        <w:t>«Продолжение прил. 1».</w:t>
      </w:r>
      <w:r w:rsidR="00BB2508" w:rsidRPr="005B6B64">
        <w:rPr>
          <w:sz w:val="28"/>
          <w:szCs w:val="28"/>
        </w:rPr>
        <w:t xml:space="preserve"> </w:t>
      </w:r>
    </w:p>
    <w:p w14:paraId="7088FDA8" w14:textId="0F35F5CB" w:rsidR="00FF66F5" w:rsidRDefault="00BB2508" w:rsidP="005B6B64">
      <w:pPr>
        <w:spacing w:after="200" w:line="276" w:lineRule="auto"/>
        <w:ind w:firstLine="708"/>
        <w:jc w:val="center"/>
      </w:pPr>
      <w:r w:rsidRPr="005B6B64">
        <w:rPr>
          <w:sz w:val="28"/>
          <w:szCs w:val="28"/>
        </w:rPr>
        <w:br w:type="page" w:clear="all"/>
      </w:r>
      <w:bookmarkEnd w:id="32"/>
      <w:bookmarkEnd w:id="33"/>
      <w:bookmarkEnd w:id="34"/>
      <w:bookmarkEnd w:id="35"/>
      <w:bookmarkEnd w:id="36"/>
    </w:p>
    <w:sectPr w:rsidR="00FF66F5">
      <w:footerReference w:type="default" r:id="rId18"/>
      <w:pgSz w:w="11906" w:h="16838"/>
      <w:pgMar w:top="1134" w:right="851" w:bottom="851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205E4" w14:textId="77777777" w:rsidR="00825FEC" w:rsidRDefault="00825FEC">
      <w:r>
        <w:separator/>
      </w:r>
    </w:p>
  </w:endnote>
  <w:endnote w:type="continuationSeparator" w:id="0">
    <w:p w14:paraId="3E8A4F2C" w14:textId="77777777" w:rsidR="00825FEC" w:rsidRDefault="0082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onotype Sorts">
    <w:charset w:val="00"/>
    <w:family w:val="auto"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BFC82" w14:textId="77777777" w:rsidR="00FF66F5" w:rsidRDefault="00FF66F5">
    <w:pPr>
      <w:pStyle w:val="ae"/>
      <w:framePr w:wrap="around" w:vAnchor="text" w:hAnchor="margin" w:xAlign="right" w:y="1"/>
      <w:ind w:right="360"/>
      <w:jc w:val="right"/>
      <w:rPr>
        <w:rStyle w:val="afc"/>
      </w:rPr>
    </w:pPr>
  </w:p>
  <w:p w14:paraId="1B12E56A" w14:textId="77777777" w:rsidR="00FF66F5" w:rsidRDefault="00FF66F5">
    <w:pPr>
      <w:pStyle w:val="ae"/>
      <w:framePr w:wrap="around" w:vAnchor="text" w:hAnchor="margin" w:xAlign="right" w:y="1"/>
      <w:ind w:right="360"/>
      <w:rPr>
        <w:rStyle w:val="afc"/>
      </w:rPr>
    </w:pPr>
  </w:p>
  <w:p w14:paraId="3EF7D359" w14:textId="77777777" w:rsidR="00FF66F5" w:rsidRDefault="00FF66F5">
    <w:pPr>
      <w:pStyle w:val="ae"/>
      <w:ind w:right="360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E14B2" w14:textId="77777777" w:rsidR="00FF66F5" w:rsidRDefault="00BB250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962D9">
      <w:rPr>
        <w:noProof/>
      </w:rPr>
      <w:t>7</w:t>
    </w:r>
    <w:r>
      <w:fldChar w:fldCharType="end"/>
    </w:r>
  </w:p>
  <w:p w14:paraId="165CAFFB" w14:textId="77777777" w:rsidR="00FF66F5" w:rsidRDefault="00FF66F5">
    <w:pPr>
      <w:pStyle w:val="ae"/>
      <w:ind w:right="360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D572A8" w14:textId="77777777" w:rsidR="00825FEC" w:rsidRDefault="00825FEC">
      <w:r>
        <w:separator/>
      </w:r>
    </w:p>
  </w:footnote>
  <w:footnote w:type="continuationSeparator" w:id="0">
    <w:p w14:paraId="04C0026A" w14:textId="77777777" w:rsidR="00825FEC" w:rsidRDefault="00825FEC">
      <w:r>
        <w:continuationSeparator/>
      </w:r>
    </w:p>
  </w:footnote>
  <w:footnote w:id="1">
    <w:p w14:paraId="2ACB9F62" w14:textId="77777777" w:rsidR="005B6B64" w:rsidRDefault="005B6B64" w:rsidP="005B6B64">
      <w:pPr>
        <w:pStyle w:val="af4"/>
        <w:ind w:firstLine="284"/>
        <w:jc w:val="both"/>
        <w:rPr>
          <w:rFonts w:ascii="Arial" w:hAnsi="Arial" w:cs="Arial"/>
        </w:rPr>
      </w:pPr>
      <w:r w:rsidRPr="005B6B64">
        <w:rPr>
          <w:rStyle w:val="af6"/>
          <w:rFonts w:ascii="Arial" w:eastAsia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proofErr w:type="spellStart"/>
      <w:r>
        <w:rPr>
          <w:rFonts w:ascii="Arial" w:hAnsi="Arial" w:cs="Arial"/>
          <w:lang w:val="en-US"/>
        </w:rPr>
        <w:t>Micral</w:t>
      </w:r>
      <w:proofErr w:type="spellEnd"/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>IBM</w:t>
      </w:r>
      <w:r>
        <w:rPr>
          <w:rFonts w:ascii="Arial" w:hAnsi="Arial" w:cs="Arial"/>
        </w:rPr>
        <w:t xml:space="preserve"> был выпущен в 1981 году.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6A0D"/>
    <w:multiLevelType w:val="hybridMultilevel"/>
    <w:tmpl w:val="73200190"/>
    <w:lvl w:ilvl="0" w:tplc="61D232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A404D7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B1E74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2A633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98B73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F454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678A1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0E04F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51E39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5F7574F"/>
    <w:multiLevelType w:val="hybridMultilevel"/>
    <w:tmpl w:val="82B85F16"/>
    <w:lvl w:ilvl="0" w:tplc="31FCF3D8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50B6E9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B58676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E427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AABC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4ECA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CC61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6E41C2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E656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83F5CC7"/>
    <w:multiLevelType w:val="hybridMultilevel"/>
    <w:tmpl w:val="152EEF0C"/>
    <w:lvl w:ilvl="0" w:tplc="6268B1D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461030EE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7A84A07C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B1AF818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61FECC52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ECD8AA96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E1C8342A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A7FE61B4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BEB81DC4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3">
    <w:nsid w:val="1C5476BC"/>
    <w:multiLevelType w:val="hybridMultilevel"/>
    <w:tmpl w:val="CE3085CE"/>
    <w:lvl w:ilvl="0" w:tplc="A042A13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37A8F2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5CA425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792452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84CFD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E427DE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55CB14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6E6B77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83A8BF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093BB1"/>
    <w:multiLevelType w:val="multilevel"/>
    <w:tmpl w:val="4C4C7D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15" w:hanging="10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109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15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>
    <w:nsid w:val="2B8A028B"/>
    <w:multiLevelType w:val="hybridMultilevel"/>
    <w:tmpl w:val="9BD003F2"/>
    <w:lvl w:ilvl="0" w:tplc="B19E68D2">
      <w:start w:val="26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rFonts w:cs="Times New Roman"/>
        <w:b w:val="0"/>
        <w:i w:val="0"/>
        <w:caps w:val="0"/>
        <w:strike w:val="0"/>
        <w:vanish w:val="0"/>
        <w:color w:val="000000"/>
        <w:vertAlign w:val="baseline"/>
      </w:rPr>
    </w:lvl>
    <w:lvl w:ilvl="1" w:tplc="E13425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D00CC9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7C47D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DB435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7409E6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A2C7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F0490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76635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EBF00CC"/>
    <w:multiLevelType w:val="multilevel"/>
    <w:tmpl w:val="8BCC799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7">
    <w:nsid w:val="3BDE6967"/>
    <w:multiLevelType w:val="hybridMultilevel"/>
    <w:tmpl w:val="B69E4D2C"/>
    <w:lvl w:ilvl="0" w:tplc="0F34C0B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E3F0F6B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3EE044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094179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9B8231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5C2AA6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79C271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3EE9AC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4327B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440F493C"/>
    <w:multiLevelType w:val="hybridMultilevel"/>
    <w:tmpl w:val="6E984220"/>
    <w:lvl w:ilvl="0" w:tplc="33C698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A8DA21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0E685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62802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3275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65C2C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C2A79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83043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08422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9214126"/>
    <w:multiLevelType w:val="hybridMultilevel"/>
    <w:tmpl w:val="DA8A9AE0"/>
    <w:lvl w:ilvl="0" w:tplc="215C15AA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9C9ECB62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1AC6A6B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B9C6826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C983666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5E1A63B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9C2C80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B38C97DC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74AA01C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0">
    <w:nsid w:val="4A781C9C"/>
    <w:multiLevelType w:val="hybridMultilevel"/>
    <w:tmpl w:val="8EA86884"/>
    <w:lvl w:ilvl="0" w:tplc="226E20BE">
      <w:start w:val="1"/>
      <w:numFmt w:val="decimal"/>
      <w:lvlText w:val="%1."/>
      <w:lvlJc w:val="left"/>
      <w:pPr>
        <w:ind w:left="720" w:hanging="360"/>
      </w:pPr>
    </w:lvl>
    <w:lvl w:ilvl="1" w:tplc="90A23AA0">
      <w:start w:val="1"/>
      <w:numFmt w:val="lowerLetter"/>
      <w:lvlText w:val="%2."/>
      <w:lvlJc w:val="left"/>
      <w:pPr>
        <w:ind w:left="1440" w:hanging="360"/>
      </w:pPr>
    </w:lvl>
    <w:lvl w:ilvl="2" w:tplc="593CEE62">
      <w:start w:val="1"/>
      <w:numFmt w:val="lowerRoman"/>
      <w:lvlText w:val="%3."/>
      <w:lvlJc w:val="right"/>
      <w:pPr>
        <w:ind w:left="2160" w:hanging="180"/>
      </w:pPr>
    </w:lvl>
    <w:lvl w:ilvl="3" w:tplc="DA2C79F6">
      <w:start w:val="1"/>
      <w:numFmt w:val="decimal"/>
      <w:lvlText w:val="%4."/>
      <w:lvlJc w:val="left"/>
      <w:pPr>
        <w:ind w:left="2880" w:hanging="360"/>
      </w:pPr>
    </w:lvl>
    <w:lvl w:ilvl="4" w:tplc="3550C6D0">
      <w:start w:val="1"/>
      <w:numFmt w:val="lowerLetter"/>
      <w:lvlText w:val="%5."/>
      <w:lvlJc w:val="left"/>
      <w:pPr>
        <w:ind w:left="3600" w:hanging="360"/>
      </w:pPr>
    </w:lvl>
    <w:lvl w:ilvl="5" w:tplc="9F7CBF12">
      <w:start w:val="1"/>
      <w:numFmt w:val="lowerRoman"/>
      <w:lvlText w:val="%6."/>
      <w:lvlJc w:val="right"/>
      <w:pPr>
        <w:ind w:left="4320" w:hanging="180"/>
      </w:pPr>
    </w:lvl>
    <w:lvl w:ilvl="6" w:tplc="ACEC6582">
      <w:start w:val="1"/>
      <w:numFmt w:val="decimal"/>
      <w:lvlText w:val="%7."/>
      <w:lvlJc w:val="left"/>
      <w:pPr>
        <w:ind w:left="5040" w:hanging="360"/>
      </w:pPr>
    </w:lvl>
    <w:lvl w:ilvl="7" w:tplc="8FBC9E68">
      <w:start w:val="1"/>
      <w:numFmt w:val="lowerLetter"/>
      <w:lvlText w:val="%8."/>
      <w:lvlJc w:val="left"/>
      <w:pPr>
        <w:ind w:left="5760" w:hanging="360"/>
      </w:pPr>
    </w:lvl>
    <w:lvl w:ilvl="8" w:tplc="90ACBA3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762D2D"/>
    <w:multiLevelType w:val="hybridMultilevel"/>
    <w:tmpl w:val="97FE5C10"/>
    <w:lvl w:ilvl="0" w:tplc="3F2CE6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614296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9E72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7C00A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09E8E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9D652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462A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76D4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FC55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0531C2"/>
    <w:multiLevelType w:val="hybridMultilevel"/>
    <w:tmpl w:val="1D4C48DE"/>
    <w:lvl w:ilvl="0" w:tplc="CB38C802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A52E4B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46836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008415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6E04A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3E0B5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EE4C78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B469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30B4C5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>
    <w:nsid w:val="6077764B"/>
    <w:multiLevelType w:val="hybridMultilevel"/>
    <w:tmpl w:val="E3EA15D0"/>
    <w:lvl w:ilvl="0" w:tplc="2A1486F2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574677F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25EC9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07CBF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B7A95B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4DCA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EFA03D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FB015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13EAC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>
    <w:nsid w:val="64915197"/>
    <w:multiLevelType w:val="hybridMultilevel"/>
    <w:tmpl w:val="890E414A"/>
    <w:lvl w:ilvl="0" w:tplc="207A688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861ED2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14893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9665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612D1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E6233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F6F6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A18A8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AA7C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3513E37"/>
    <w:multiLevelType w:val="hybridMultilevel"/>
    <w:tmpl w:val="F652488C"/>
    <w:lvl w:ilvl="0" w:tplc="0CC8C1AA">
      <w:start w:val="1"/>
      <w:numFmt w:val="bullet"/>
      <w:lvlText w:val=""/>
      <w:lvlJc w:val="left"/>
      <w:pPr>
        <w:ind w:left="121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6"/>
  </w:num>
  <w:num w:numId="4">
    <w:abstractNumId w:val="7"/>
  </w:num>
  <w:num w:numId="5">
    <w:abstractNumId w:val="9"/>
  </w:num>
  <w:num w:numId="6">
    <w:abstractNumId w:val="3"/>
  </w:num>
  <w:num w:numId="7">
    <w:abstractNumId w:val="2"/>
  </w:num>
  <w:num w:numId="8">
    <w:abstractNumId w:val="5"/>
  </w:num>
  <w:num w:numId="9">
    <w:abstractNumId w:val="12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66F5"/>
    <w:rsid w:val="002703E7"/>
    <w:rsid w:val="003D16D7"/>
    <w:rsid w:val="005B6B64"/>
    <w:rsid w:val="00825FEC"/>
    <w:rsid w:val="008870A9"/>
    <w:rsid w:val="00BB2508"/>
    <w:rsid w:val="00DA2411"/>
    <w:rsid w:val="00E962D9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5C898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Arial" w:hAnsi="Arial"/>
      <w:b/>
      <w:szCs w:val="20"/>
      <w:lang w:eastAsia="ar-SA"/>
    </w:rPr>
  </w:style>
  <w:style w:type="paragraph" w:styleId="5">
    <w:name w:val="heading 5"/>
    <w:basedOn w:val="a0"/>
    <w:next w:val="a0"/>
    <w:link w:val="50"/>
    <w:qFormat/>
    <w:pPr>
      <w:keepNext/>
      <w:tabs>
        <w:tab w:val="num" w:pos="3600"/>
      </w:tabs>
      <w:ind w:left="3600" w:hanging="360"/>
      <w:jc w:val="both"/>
      <w:outlineLvl w:val="4"/>
    </w:pPr>
    <w:rPr>
      <w:szCs w:val="20"/>
      <w:lang w:eastAsia="ar-SA"/>
    </w:rPr>
  </w:style>
  <w:style w:type="paragraph" w:styleId="6">
    <w:name w:val="heading 6"/>
    <w:basedOn w:val="a0"/>
    <w:next w:val="a0"/>
    <w:link w:val="60"/>
    <w:qFormat/>
    <w:pPr>
      <w:keepNext/>
      <w:tabs>
        <w:tab w:val="num" w:pos="4320"/>
      </w:tabs>
      <w:ind w:left="4320" w:hanging="360"/>
      <w:jc w:val="both"/>
      <w:outlineLvl w:val="5"/>
    </w:pPr>
    <w:rPr>
      <w:b/>
      <w:sz w:val="22"/>
      <w:szCs w:val="20"/>
      <w:lang w:eastAsia="ar-SA"/>
    </w:rPr>
  </w:style>
  <w:style w:type="paragraph" w:styleId="7">
    <w:name w:val="heading 7"/>
    <w:basedOn w:val="a0"/>
    <w:next w:val="a0"/>
    <w:link w:val="70"/>
    <w:qFormat/>
    <w:pPr>
      <w:keepNext/>
      <w:tabs>
        <w:tab w:val="num" w:pos="5040"/>
      </w:tabs>
      <w:ind w:left="5040" w:hanging="360"/>
      <w:jc w:val="center"/>
      <w:outlineLvl w:val="6"/>
    </w:pPr>
    <w:rPr>
      <w:sz w:val="28"/>
      <w:szCs w:val="20"/>
      <w:lang w:eastAsia="ar-SA"/>
    </w:rPr>
  </w:style>
  <w:style w:type="paragraph" w:styleId="8">
    <w:name w:val="heading 8"/>
    <w:basedOn w:val="a0"/>
    <w:next w:val="a0"/>
    <w:link w:val="80"/>
    <w:qFormat/>
    <w:pPr>
      <w:keepNext/>
      <w:tabs>
        <w:tab w:val="num" w:pos="5760"/>
      </w:tabs>
      <w:ind w:left="5760" w:hanging="360"/>
      <w:outlineLvl w:val="7"/>
    </w:pPr>
    <w:rPr>
      <w:sz w:val="28"/>
      <w:szCs w:val="20"/>
      <w:lang w:eastAsia="ar-SA"/>
    </w:rPr>
  </w:style>
  <w:style w:type="paragraph" w:styleId="9">
    <w:name w:val="heading 9"/>
    <w:basedOn w:val="a0"/>
    <w:next w:val="a0"/>
    <w:link w:val="90"/>
    <w:qFormat/>
    <w:pPr>
      <w:keepNext/>
      <w:tabs>
        <w:tab w:val="num" w:pos="6480"/>
      </w:tabs>
      <w:ind w:left="6480" w:hanging="360"/>
      <w:jc w:val="both"/>
      <w:outlineLvl w:val="8"/>
    </w:pPr>
    <w:rPr>
      <w:sz w:val="28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aliases w:val="ПАРАГРАФ,References,List Paragraph,ааа,Абзац списка1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uiPriority w:val="1"/>
    <w:qFormat/>
    <w:rPr>
      <w:lang w:eastAsia="zh-CN"/>
    </w:rPr>
  </w:style>
  <w:style w:type="paragraph" w:styleId="a7">
    <w:name w:val="Title"/>
    <w:basedOn w:val="a0"/>
    <w:next w:val="a0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11">
    <w:name w:val="Название Знак1"/>
    <w:link w:val="a7"/>
    <w:uiPriority w:val="10"/>
    <w:rPr>
      <w:sz w:val="48"/>
      <w:szCs w:val="48"/>
    </w:rPr>
  </w:style>
  <w:style w:type="paragraph" w:styleId="a8">
    <w:name w:val="Subtitle"/>
    <w:basedOn w:val="a0"/>
    <w:link w:val="a9"/>
    <w:qFormat/>
    <w:pPr>
      <w:jc w:val="center"/>
    </w:pPr>
    <w:rPr>
      <w:b/>
      <w:sz w:val="32"/>
      <w:szCs w:val="20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pPr>
      <w:tabs>
        <w:tab w:val="center" w:pos="4153"/>
        <w:tab w:val="right" w:pos="8306"/>
      </w:tabs>
      <w:ind w:firstLine="284"/>
      <w:jc w:val="both"/>
    </w:pPr>
    <w:rPr>
      <w:sz w:val="22"/>
      <w:lang w:eastAsia="en-US"/>
    </w:r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/>
      <w:sz w:val="18"/>
      <w:szCs w:val="18"/>
    </w:rPr>
  </w:style>
  <w:style w:type="table" w:styleId="af2">
    <w:name w:val="Table Grid"/>
    <w:basedOn w:val="a2"/>
    <w:uiPriority w:val="99"/>
    <w:rPr>
      <w:rFonts w:ascii="Times New Roman" w:eastAsia="Times New Roman" w:hAnsi="Times New Roman"/>
    </w:rPr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rPr>
      <w:rFonts w:cs="Times New Roman"/>
      <w:color w:val="0000FF"/>
      <w:u w:val="single"/>
    </w:rPr>
  </w:style>
  <w:style w:type="paragraph" w:styleId="af4">
    <w:name w:val="footnote text"/>
    <w:basedOn w:val="a0"/>
    <w:link w:val="af5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rPr>
      <w:sz w:val="18"/>
    </w:rPr>
  </w:style>
  <w:style w:type="character" w:styleId="af6">
    <w:name w:val="footnote reference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pPr>
      <w:tabs>
        <w:tab w:val="left" w:pos="440"/>
        <w:tab w:val="right" w:leader="dot" w:pos="9571"/>
      </w:tabs>
      <w:spacing w:before="120" w:after="120"/>
      <w:jc w:val="both"/>
    </w:pPr>
    <w:rPr>
      <w:sz w:val="32"/>
      <w:szCs w:val="32"/>
    </w:rPr>
  </w:style>
  <w:style w:type="paragraph" w:styleId="23">
    <w:name w:val="toc 2"/>
    <w:basedOn w:val="a0"/>
    <w:next w:val="a0"/>
    <w:pPr>
      <w:spacing w:after="100"/>
      <w:ind w:left="240"/>
    </w:pPr>
  </w:style>
  <w:style w:type="paragraph" w:styleId="31">
    <w:name w:val="toc 3"/>
    <w:basedOn w:val="a0"/>
    <w:next w:val="a0"/>
    <w:uiPriority w:val="39"/>
    <w:pPr>
      <w:spacing w:after="100"/>
      <w:ind w:left="480"/>
    </w:pPr>
  </w:style>
  <w:style w:type="paragraph" w:styleId="41">
    <w:name w:val="toc 4"/>
    <w:basedOn w:val="a0"/>
    <w:next w:val="a0"/>
    <w:pPr>
      <w:ind w:left="600"/>
    </w:pPr>
    <w:rPr>
      <w:sz w:val="20"/>
      <w:szCs w:val="20"/>
      <w:lang w:eastAsia="ar-SA"/>
    </w:rPr>
  </w:style>
  <w:style w:type="paragraph" w:styleId="51">
    <w:name w:val="toc 5"/>
    <w:basedOn w:val="a0"/>
    <w:next w:val="a0"/>
    <w:pPr>
      <w:ind w:left="800"/>
    </w:pPr>
    <w:rPr>
      <w:sz w:val="20"/>
      <w:szCs w:val="20"/>
      <w:lang w:eastAsia="ar-SA"/>
    </w:rPr>
  </w:style>
  <w:style w:type="paragraph" w:styleId="61">
    <w:name w:val="toc 6"/>
    <w:basedOn w:val="a0"/>
    <w:next w:val="a0"/>
    <w:pPr>
      <w:ind w:left="1000"/>
    </w:pPr>
    <w:rPr>
      <w:sz w:val="20"/>
      <w:szCs w:val="20"/>
      <w:lang w:eastAsia="ar-SA"/>
    </w:rPr>
  </w:style>
  <w:style w:type="paragraph" w:styleId="71">
    <w:name w:val="toc 7"/>
    <w:basedOn w:val="a0"/>
    <w:next w:val="a0"/>
    <w:pPr>
      <w:ind w:left="1200"/>
    </w:pPr>
    <w:rPr>
      <w:sz w:val="20"/>
      <w:szCs w:val="20"/>
      <w:lang w:eastAsia="ar-SA"/>
    </w:rPr>
  </w:style>
  <w:style w:type="paragraph" w:styleId="81">
    <w:name w:val="toc 8"/>
    <w:basedOn w:val="a0"/>
    <w:next w:val="a0"/>
    <w:pPr>
      <w:ind w:left="1400"/>
    </w:pPr>
    <w:rPr>
      <w:sz w:val="20"/>
      <w:szCs w:val="20"/>
      <w:lang w:eastAsia="ar-SA"/>
    </w:rPr>
  </w:style>
  <w:style w:type="paragraph" w:styleId="91">
    <w:name w:val="toc 9"/>
    <w:basedOn w:val="a0"/>
    <w:next w:val="a0"/>
    <w:pPr>
      <w:ind w:left="1600"/>
    </w:pPr>
    <w:rPr>
      <w:sz w:val="20"/>
      <w:szCs w:val="20"/>
      <w:lang w:eastAsia="ar-SA"/>
    </w:r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30">
    <w:name w:val="Заголовок 3 Знак;Знак3 Знак"/>
    <w:link w:val="33"/>
    <w:uiPriority w:val="9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hAnsi="Times New Roman" w:cs="Times New Roman"/>
      <w:sz w:val="24"/>
      <w:szCs w:val="24"/>
    </w:rPr>
  </w:style>
  <w:style w:type="character" w:customStyle="1" w:styleId="a9">
    <w:name w:val="Подзаголовок Знак"/>
    <w:link w:val="a8"/>
    <w:uiPriority w:val="99"/>
    <w:rPr>
      <w:rFonts w:ascii="Times New Roman" w:hAnsi="Times New Roman" w:cs="Times New Roman"/>
      <w:b/>
      <w:sz w:val="20"/>
      <w:szCs w:val="20"/>
      <w:lang w:eastAsia="ru-RU"/>
    </w:rPr>
  </w:style>
  <w:style w:type="character" w:styleId="afc">
    <w:name w:val="page number"/>
    <w:rPr>
      <w:rFonts w:cs="Times New Roman"/>
    </w:rPr>
  </w:style>
  <w:style w:type="paragraph" w:styleId="afd">
    <w:name w:val="Body Text Indent"/>
    <w:basedOn w:val="a0"/>
    <w:link w:val="afe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</w:style>
  <w:style w:type="paragraph" w:styleId="aff">
    <w:name w:val="Balloon Text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d">
    <w:name w:val="Верхний колонтитул Знак"/>
    <w:link w:val="ac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0"/>
    <w:link w:val="aff1"/>
    <w:qFormat/>
    <w:pPr>
      <w:spacing w:before="240" w:after="60"/>
      <w:ind w:firstLine="72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ff1">
    <w:name w:val="Название Знак"/>
    <w:link w:val="13"/>
    <w:uiPriority w:val="99"/>
    <w:rPr>
      <w:rFonts w:ascii="Arial" w:hAnsi="Arial" w:cs="Arial"/>
      <w:b/>
      <w:bCs/>
      <w:sz w:val="32"/>
      <w:szCs w:val="32"/>
      <w:lang w:eastAsia="ru-RU"/>
    </w:rPr>
  </w:style>
  <w:style w:type="paragraph" w:styleId="aff2">
    <w:name w:val="Body Text"/>
    <w:basedOn w:val="a0"/>
    <w:link w:val="aff3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spacing w:line="230" w:lineRule="atLeast"/>
      <w:ind w:firstLine="340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aff3">
    <w:name w:val="Основной текст Знак"/>
    <w:link w:val="aff2"/>
    <w:uiPriority w:val="99"/>
    <w:rPr>
      <w:rFonts w:ascii="Arial" w:hAnsi="Arial" w:cs="Arial"/>
      <w:color w:val="000000"/>
      <w:sz w:val="20"/>
      <w:szCs w:val="20"/>
      <w:lang w:eastAsia="ru-RU"/>
    </w:rPr>
  </w:style>
  <w:style w:type="paragraph" w:styleId="aff4">
    <w:name w:val="Plain Text"/>
    <w:basedOn w:val="a0"/>
    <w:link w:val="aff5"/>
    <w:uiPriority w:val="99"/>
    <w:rPr>
      <w:rFonts w:ascii="Courier New" w:hAnsi="Courier New" w:cs="Courier New"/>
      <w:sz w:val="20"/>
      <w:szCs w:val="20"/>
    </w:rPr>
  </w:style>
  <w:style w:type="character" w:customStyle="1" w:styleId="aff5">
    <w:name w:val="Текст Знак"/>
    <w:link w:val="aff4"/>
    <w:uiPriority w:val="99"/>
    <w:rPr>
      <w:rFonts w:ascii="Courier New" w:hAnsi="Courier New" w:cs="Courier New"/>
      <w:sz w:val="20"/>
      <w:szCs w:val="20"/>
      <w:lang w:eastAsia="ru-RU"/>
    </w:rPr>
  </w:style>
  <w:style w:type="character" w:styleId="aff6">
    <w:name w:val="Emphasis"/>
    <w:uiPriority w:val="99"/>
    <w:qFormat/>
    <w:rPr>
      <w:rFonts w:cs="Times New Roman"/>
      <w:i/>
      <w:iCs/>
    </w:rPr>
  </w:style>
  <w:style w:type="paragraph" w:styleId="24">
    <w:name w:val="Body Text 2"/>
    <w:basedOn w:val="a0"/>
    <w:link w:val="25"/>
    <w:uiPriority w:val="99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4">
    <w:name w:val="Обычный1"/>
    <w:uiPriority w:val="99"/>
    <w:rPr>
      <w:rFonts w:ascii="Arial" w:eastAsia="Times New Roman" w:hAnsi="Arial"/>
      <w:sz w:val="28"/>
    </w:rPr>
  </w:style>
  <w:style w:type="paragraph" w:customStyle="1" w:styleId="26">
    <w:name w:val="Обычный2"/>
    <w:uiPriority w:val="99"/>
    <w:pPr>
      <w:widowControl w:val="0"/>
      <w:spacing w:line="300" w:lineRule="auto"/>
      <w:ind w:firstLine="720"/>
      <w:jc w:val="both"/>
    </w:pPr>
    <w:rPr>
      <w:rFonts w:ascii="Times New Roman" w:eastAsia="Times New Roman" w:hAnsi="Times New Roman"/>
      <w:sz w:val="28"/>
    </w:rPr>
  </w:style>
  <w:style w:type="paragraph" w:customStyle="1" w:styleId="a">
    <w:name w:val="Рисунок"/>
    <w:basedOn w:val="a0"/>
    <w:uiPriority w:val="99"/>
    <w:pPr>
      <w:numPr>
        <w:numId w:val="8"/>
      </w:numPr>
    </w:pPr>
    <w:rPr>
      <w:sz w:val="20"/>
      <w:szCs w:val="20"/>
    </w:rPr>
  </w:style>
  <w:style w:type="paragraph" w:customStyle="1" w:styleId="Ee9">
    <w:name w:val="ОбычныEe9"/>
    <w:uiPriority w:val="99"/>
    <w:pPr>
      <w:widowControl w:val="0"/>
    </w:pPr>
    <w:rPr>
      <w:rFonts w:ascii="Times New Roman" w:eastAsia="Times New Roman" w:hAnsi="Times New Roman"/>
    </w:rPr>
  </w:style>
  <w:style w:type="character" w:styleId="aff7">
    <w:name w:val="Strong"/>
    <w:uiPriority w:val="99"/>
    <w:qFormat/>
    <w:rPr>
      <w:rFonts w:cs="Times New Roman"/>
      <w:b/>
      <w:bCs/>
    </w:rPr>
  </w:style>
  <w:style w:type="character" w:customStyle="1" w:styleId="40">
    <w:name w:val="Заголовок 4 Знак"/>
    <w:link w:val="4"/>
    <w:rPr>
      <w:rFonts w:ascii="Arial" w:eastAsia="Times New Roman" w:hAnsi="Arial"/>
      <w:b/>
      <w:sz w:val="24"/>
      <w:lang w:eastAsia="ar-SA"/>
    </w:rPr>
  </w:style>
  <w:style w:type="character" w:customStyle="1" w:styleId="50">
    <w:name w:val="Заголовок 5 Знак"/>
    <w:link w:val="5"/>
    <w:rPr>
      <w:rFonts w:ascii="Times New Roman" w:eastAsia="Times New Roman" w:hAnsi="Times New Roman"/>
      <w:sz w:val="24"/>
      <w:lang w:eastAsia="ar-SA"/>
    </w:rPr>
  </w:style>
  <w:style w:type="character" w:customStyle="1" w:styleId="60">
    <w:name w:val="Заголовок 6 Знак"/>
    <w:link w:val="6"/>
    <w:rPr>
      <w:rFonts w:ascii="Times New Roman" w:eastAsia="Times New Roman" w:hAnsi="Times New Roman"/>
      <w:b/>
      <w:sz w:val="22"/>
      <w:lang w:eastAsia="ar-SA"/>
    </w:rPr>
  </w:style>
  <w:style w:type="character" w:customStyle="1" w:styleId="70">
    <w:name w:val="Заголовок 7 Знак"/>
    <w:link w:val="7"/>
    <w:rPr>
      <w:rFonts w:ascii="Times New Roman" w:eastAsia="Times New Roman" w:hAnsi="Times New Roman"/>
      <w:sz w:val="28"/>
      <w:lang w:eastAsia="ar-SA"/>
    </w:rPr>
  </w:style>
  <w:style w:type="character" w:customStyle="1" w:styleId="80">
    <w:name w:val="Заголовок 8 Знак"/>
    <w:link w:val="8"/>
    <w:rPr>
      <w:rFonts w:ascii="Times New Roman" w:eastAsia="Times New Roman" w:hAnsi="Times New Roman"/>
      <w:sz w:val="28"/>
      <w:lang w:eastAsia="ar-SA"/>
    </w:rPr>
  </w:style>
  <w:style w:type="character" w:customStyle="1" w:styleId="90">
    <w:name w:val="Заголовок 9 Знак"/>
    <w:link w:val="9"/>
    <w:rPr>
      <w:rFonts w:ascii="Times New Roman" w:eastAsia="Times New Roman" w:hAnsi="Times New Roman"/>
      <w:sz w:val="28"/>
      <w:lang w:eastAsia="ar-SA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8z0">
    <w:name w:val="WW8Num48z0"/>
    <w:rPr>
      <w:rFonts w:ascii="Microsoft Sans Serif" w:hAnsi="Microsoft Sans Serif"/>
    </w:rPr>
  </w:style>
  <w:style w:type="character" w:customStyle="1" w:styleId="WW8Num52z0">
    <w:name w:val="WW8Num52z0"/>
    <w:rPr>
      <w:rFonts w:ascii="Symbol" w:hAnsi="Symbol"/>
    </w:rPr>
  </w:style>
  <w:style w:type="character" w:customStyle="1" w:styleId="WW8Num54z0">
    <w:name w:val="WW8Num54z0"/>
    <w:rPr>
      <w:rFonts w:ascii="Symbol" w:hAnsi="Symbol"/>
    </w:rPr>
  </w:style>
  <w:style w:type="character" w:customStyle="1" w:styleId="WW8Num59z0">
    <w:name w:val="WW8Num59z0"/>
    <w:rPr>
      <w:rFonts w:ascii="Symbol" w:hAnsi="Symbol"/>
    </w:rPr>
  </w:style>
  <w:style w:type="character" w:customStyle="1" w:styleId="WW8Num59z1">
    <w:name w:val="WW8Num59z1"/>
    <w:rPr>
      <w:rFonts w:ascii="Courier New" w:hAnsi="Courier New"/>
    </w:rPr>
  </w:style>
  <w:style w:type="character" w:customStyle="1" w:styleId="WW8Num59z2">
    <w:name w:val="WW8Num59z2"/>
    <w:rPr>
      <w:rFonts w:ascii="Wingdings" w:hAnsi="Wingdings"/>
    </w:rPr>
  </w:style>
  <w:style w:type="character" w:customStyle="1" w:styleId="WW8Num73z0">
    <w:name w:val="WW8Num73z0"/>
    <w:rPr>
      <w:rFonts w:ascii="Times New Roman" w:hAnsi="Times New Roman" w:cs="Times New Roman"/>
    </w:rPr>
  </w:style>
  <w:style w:type="character" w:customStyle="1" w:styleId="WW8Num73z1">
    <w:name w:val="WW8Num73z1"/>
    <w:rPr>
      <w:rFonts w:ascii="Courier New" w:hAnsi="Courier New" w:cs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5z0">
    <w:name w:val="WW8Num115z0"/>
    <w:rPr>
      <w:rFonts w:ascii="Symbol" w:hAnsi="Symbol"/>
    </w:rPr>
  </w:style>
  <w:style w:type="character" w:customStyle="1" w:styleId="WW8Num147z0">
    <w:name w:val="WW8Num147z0"/>
    <w:rPr>
      <w:rFonts w:ascii="Monotype Sorts" w:hAnsi="Monotype Sorts"/>
      <w:color w:val="000000"/>
      <w:sz w:val="28"/>
    </w:rPr>
  </w:style>
  <w:style w:type="character" w:customStyle="1" w:styleId="15">
    <w:name w:val="Основной шрифт абзаца1"/>
  </w:style>
  <w:style w:type="paragraph" w:customStyle="1" w:styleId="16">
    <w:name w:val="Заголовок1"/>
    <w:basedOn w:val="a0"/>
    <w:next w:val="aff2"/>
    <w:pPr>
      <w:keepNext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8">
    <w:name w:val="List"/>
    <w:basedOn w:val="a0"/>
    <w:pPr>
      <w:ind w:left="283" w:hanging="283"/>
    </w:pPr>
    <w:rPr>
      <w:sz w:val="20"/>
      <w:szCs w:val="20"/>
      <w:lang w:eastAsia="ar-SA"/>
    </w:rPr>
  </w:style>
  <w:style w:type="paragraph" w:customStyle="1" w:styleId="17">
    <w:name w:val="Название1"/>
    <w:basedOn w:val="a0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18">
    <w:name w:val="Указатель1"/>
    <w:basedOn w:val="a0"/>
    <w:pPr>
      <w:suppressLineNumbers/>
    </w:pPr>
    <w:rPr>
      <w:rFonts w:cs="Tahoma"/>
      <w:sz w:val="20"/>
      <w:szCs w:val="20"/>
      <w:lang w:eastAsia="ar-SA"/>
    </w:rPr>
  </w:style>
  <w:style w:type="paragraph" w:customStyle="1" w:styleId="210">
    <w:name w:val="Список 21"/>
    <w:basedOn w:val="a0"/>
    <w:pPr>
      <w:ind w:left="566" w:hanging="283"/>
    </w:pPr>
    <w:rPr>
      <w:sz w:val="20"/>
      <w:szCs w:val="20"/>
      <w:lang w:eastAsia="ar-SA"/>
    </w:rPr>
  </w:style>
  <w:style w:type="paragraph" w:customStyle="1" w:styleId="19">
    <w:name w:val="Маркированный список1"/>
    <w:basedOn w:val="a0"/>
    <w:rPr>
      <w:sz w:val="20"/>
      <w:szCs w:val="20"/>
      <w:lang w:eastAsia="ar-SA"/>
    </w:rPr>
  </w:style>
  <w:style w:type="paragraph" w:customStyle="1" w:styleId="211">
    <w:name w:val="Маркированный список 21"/>
    <w:basedOn w:val="a0"/>
    <w:rPr>
      <w:sz w:val="20"/>
      <w:szCs w:val="20"/>
      <w:lang w:eastAsia="ar-SA"/>
    </w:rPr>
  </w:style>
  <w:style w:type="paragraph" w:customStyle="1" w:styleId="310">
    <w:name w:val="Маркированный список 31"/>
    <w:basedOn w:val="a0"/>
    <w:rPr>
      <w:sz w:val="20"/>
      <w:szCs w:val="20"/>
      <w:lang w:eastAsia="ar-SA"/>
    </w:rPr>
  </w:style>
  <w:style w:type="paragraph" w:customStyle="1" w:styleId="1a">
    <w:name w:val="Продолжение списка1"/>
    <w:basedOn w:val="a0"/>
    <w:pPr>
      <w:spacing w:after="120"/>
      <w:ind w:left="283"/>
    </w:pPr>
    <w:rPr>
      <w:sz w:val="20"/>
      <w:szCs w:val="20"/>
      <w:lang w:eastAsia="ar-SA"/>
    </w:rPr>
  </w:style>
  <w:style w:type="paragraph" w:customStyle="1" w:styleId="1b">
    <w:name w:val="Обычный отступ1"/>
    <w:basedOn w:val="a0"/>
    <w:pPr>
      <w:ind w:left="720"/>
    </w:pPr>
    <w:rPr>
      <w:sz w:val="20"/>
      <w:szCs w:val="20"/>
      <w:lang w:eastAsia="ar-SA"/>
    </w:rPr>
  </w:style>
  <w:style w:type="paragraph" w:customStyle="1" w:styleId="aff9">
    <w:name w:val="Краткий обратный адрес"/>
    <w:basedOn w:val="a0"/>
    <w:rPr>
      <w:sz w:val="20"/>
      <w:szCs w:val="20"/>
      <w:lang w:eastAsia="ar-SA"/>
    </w:rPr>
  </w:style>
  <w:style w:type="paragraph" w:customStyle="1" w:styleId="212">
    <w:name w:val="Основной текст 21"/>
    <w:basedOn w:val="a0"/>
    <w:pPr>
      <w:jc w:val="both"/>
    </w:pPr>
    <w:rPr>
      <w:szCs w:val="20"/>
      <w:lang w:eastAsia="ar-SA"/>
    </w:rPr>
  </w:style>
  <w:style w:type="paragraph" w:customStyle="1" w:styleId="311">
    <w:name w:val="Основной текст 31"/>
    <w:basedOn w:val="a0"/>
    <w:pPr>
      <w:jc w:val="both"/>
    </w:pPr>
    <w:rPr>
      <w:sz w:val="20"/>
      <w:szCs w:val="20"/>
      <w:lang w:eastAsia="ar-SA"/>
    </w:rPr>
  </w:style>
  <w:style w:type="paragraph" w:customStyle="1" w:styleId="1c">
    <w:name w:val="Схема документа1"/>
    <w:basedOn w:val="a0"/>
    <w:pPr>
      <w:shd w:val="clear" w:color="auto" w:fill="000080"/>
    </w:pPr>
    <w:rPr>
      <w:rFonts w:ascii="Tahoma" w:hAnsi="Tahoma"/>
      <w:sz w:val="20"/>
      <w:szCs w:val="20"/>
      <w:lang w:eastAsia="ar-SA"/>
    </w:rPr>
  </w:style>
  <w:style w:type="paragraph" w:customStyle="1" w:styleId="affa">
    <w:name w:val="Содержимое таблицы"/>
    <w:basedOn w:val="a0"/>
    <w:pPr>
      <w:suppressLineNumbers/>
    </w:pPr>
    <w:rPr>
      <w:sz w:val="20"/>
      <w:szCs w:val="20"/>
      <w:lang w:eastAsia="ar-SA"/>
    </w:rPr>
  </w:style>
  <w:style w:type="paragraph" w:customStyle="1" w:styleId="affb">
    <w:name w:val="Заголовок таблицы"/>
    <w:basedOn w:val="affa"/>
    <w:pPr>
      <w:jc w:val="center"/>
    </w:pPr>
    <w:rPr>
      <w:b/>
      <w:bCs/>
    </w:rPr>
  </w:style>
  <w:style w:type="paragraph" w:customStyle="1" w:styleId="affc">
    <w:name w:val="Содержимое врезки"/>
    <w:basedOn w:val="aff2"/>
    <w:pPr>
      <w:tabs>
        <w:tab w:val="clear" w:pos="708"/>
        <w:tab w:val="clear" w:pos="2124"/>
        <w:tab w:val="clear" w:pos="3540"/>
        <w:tab w:val="clear" w:pos="4956"/>
        <w:tab w:val="clear" w:pos="6372"/>
        <w:tab w:val="clear" w:pos="7788"/>
        <w:tab w:val="clear" w:pos="9204"/>
        <w:tab w:val="clear" w:pos="10620"/>
        <w:tab w:val="clear" w:pos="12036"/>
        <w:tab w:val="clear" w:pos="13452"/>
        <w:tab w:val="clear" w:pos="14868"/>
        <w:tab w:val="clear" w:pos="16284"/>
        <w:tab w:val="clear" w:pos="17700"/>
        <w:tab w:val="clear" w:pos="19116"/>
        <w:tab w:val="clear" w:pos="20532"/>
        <w:tab w:val="clear" w:pos="21948"/>
        <w:tab w:val="clear" w:pos="23364"/>
        <w:tab w:val="clear" w:pos="24780"/>
        <w:tab w:val="clear" w:pos="26196"/>
        <w:tab w:val="clear" w:pos="27612"/>
      </w:tabs>
      <w:spacing w:after="120" w:line="240" w:lineRule="auto"/>
      <w:ind w:firstLine="0"/>
      <w:jc w:val="left"/>
    </w:pPr>
    <w:rPr>
      <w:rFonts w:ascii="Times New Roman" w:hAnsi="Times New Roman" w:cs="Times New Roman"/>
      <w:lang w:eastAsia="ar-SA"/>
    </w:rPr>
  </w:style>
  <w:style w:type="paragraph" w:customStyle="1" w:styleId="32">
    <w:name w:val="Обычный3"/>
    <w:pPr>
      <w:widowControl w:val="0"/>
      <w:ind w:firstLine="700"/>
      <w:jc w:val="both"/>
    </w:pPr>
    <w:rPr>
      <w:rFonts w:ascii="Times New Roman" w:eastAsia="Times New Roman" w:hAnsi="Times New Roman"/>
    </w:rPr>
  </w:style>
  <w:style w:type="paragraph" w:styleId="affd">
    <w:name w:val="Document Map"/>
    <w:basedOn w:val="a0"/>
    <w:link w:val="affe"/>
    <w:semiHidden/>
    <w:pPr>
      <w:shd w:val="clear" w:color="auto" w:fill="000080"/>
    </w:pPr>
    <w:rPr>
      <w:rFonts w:ascii="Tahoma" w:hAnsi="Tahoma" w:cs="Tahoma"/>
      <w:sz w:val="20"/>
      <w:szCs w:val="20"/>
      <w:lang w:eastAsia="ar-SA"/>
    </w:rPr>
  </w:style>
  <w:style w:type="character" w:customStyle="1" w:styleId="affe">
    <w:name w:val="Схема документа Знак"/>
    <w:link w:val="affd"/>
    <w:semiHidden/>
    <w:rPr>
      <w:rFonts w:ascii="Tahoma" w:eastAsia="Times New Roman" w:hAnsi="Tahoma" w:cs="Tahoma"/>
      <w:shd w:val="clear" w:color="auto" w:fill="000080"/>
      <w:lang w:eastAsia="ar-SA"/>
    </w:rPr>
  </w:style>
  <w:style w:type="paragraph" w:customStyle="1" w:styleId="EmptyLayoutCell">
    <w:name w:val="EmptyLayoutCell"/>
    <w:basedOn w:val="a0"/>
    <w:rPr>
      <w:sz w:val="2"/>
      <w:szCs w:val="20"/>
      <w:lang w:val="en-US" w:eastAsia="en-US"/>
    </w:rPr>
  </w:style>
  <w:style w:type="character" w:customStyle="1" w:styleId="1d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Style5">
    <w:name w:val="Style5"/>
    <w:basedOn w:val="a0"/>
    <w:uiPriority w:val="99"/>
    <w:qFormat/>
    <w:pPr>
      <w:widowControl w:val="0"/>
    </w:p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a5">
    <w:name w:val="Абзац списка Знак"/>
    <w:aliases w:val="ПАРАГРАФ Знак,References Знак,List Paragraph Знак,ааа Знак,Абзац списка1 Знак"/>
    <w:link w:val="a4"/>
    <w:uiPriority w:val="34"/>
    <w:rsid w:val="005B6B64"/>
    <w:rPr>
      <w:rFonts w:ascii="Times New Roman" w:eastAsia="Times New Roman" w:hAnsi="Times New Roman"/>
      <w:sz w:val="24"/>
      <w:szCs w:val="24"/>
    </w:rPr>
  </w:style>
  <w:style w:type="paragraph" w:customStyle="1" w:styleId="Normal">
    <w:name w:val="Normal Знак"/>
    <w:rsid w:val="005B6B64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2.bin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3528</Words>
  <Characters>20112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11</cp:revision>
  <dcterms:created xsi:type="dcterms:W3CDTF">2025-06-04T03:35:00Z</dcterms:created>
  <dcterms:modified xsi:type="dcterms:W3CDTF">2026-07-21T09:20:00Z</dcterms:modified>
  <cp:version>917504</cp:version>
</cp:coreProperties>
</file>